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7ED844A5" w:rsidR="001832F8" w:rsidRDefault="006A0EF0">
            <w:pPr>
              <w:pStyle w:val="TableParagraph"/>
              <w:rPr>
                <w:rFonts w:ascii="Times New Roman"/>
                <w:sz w:val="14"/>
              </w:rPr>
            </w:pPr>
            <w:r>
              <w:rPr>
                <w:rFonts w:ascii="Times New Roman"/>
                <w:sz w:val="14"/>
              </w:rPr>
              <w:t xml:space="preserve">Elisha Tomasello @ 8:33am </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1F908749" w14:textId="175EC700" w:rsidR="00A564EB" w:rsidRDefault="00A564EB" w:rsidP="00175347">
            <w:pPr>
              <w:pStyle w:val="TableParagraph"/>
              <w:numPr>
                <w:ilvl w:val="0"/>
                <w:numId w:val="2"/>
              </w:numPr>
              <w:tabs>
                <w:tab w:val="left" w:pos="467"/>
                <w:tab w:val="left" w:pos="468"/>
              </w:tabs>
              <w:ind w:right="356"/>
              <w:rPr>
                <w:sz w:val="20"/>
              </w:rPr>
            </w:pPr>
            <w:r>
              <w:rPr>
                <w:sz w:val="20"/>
              </w:rPr>
              <w:t xml:space="preserve">Review &amp; approve </w:t>
            </w:r>
            <w:r w:rsidR="00480481">
              <w:rPr>
                <w:sz w:val="20"/>
              </w:rPr>
              <w:t>Dece</w:t>
            </w:r>
            <w:r w:rsidR="00621034">
              <w:rPr>
                <w:sz w:val="20"/>
              </w:rPr>
              <w:t>m</w:t>
            </w:r>
            <w:r w:rsidR="007C456E">
              <w:rPr>
                <w:sz w:val="20"/>
              </w:rPr>
              <w:t>ber</w:t>
            </w:r>
            <w:r>
              <w:rPr>
                <w:sz w:val="20"/>
              </w:rPr>
              <w:t xml:space="preserve"> 2021 financials </w:t>
            </w:r>
          </w:p>
          <w:p w14:paraId="12210946" w14:textId="093E4E23" w:rsidR="00D50DF0" w:rsidRDefault="00536F82" w:rsidP="00175347">
            <w:pPr>
              <w:pStyle w:val="TableParagraph"/>
              <w:numPr>
                <w:ilvl w:val="0"/>
                <w:numId w:val="2"/>
              </w:numPr>
              <w:tabs>
                <w:tab w:val="left" w:pos="467"/>
                <w:tab w:val="left" w:pos="468"/>
              </w:tabs>
              <w:ind w:right="356"/>
              <w:rPr>
                <w:sz w:val="20"/>
              </w:rPr>
            </w:pPr>
            <w:r>
              <w:rPr>
                <w:sz w:val="20"/>
              </w:rPr>
              <w:t xml:space="preserve">Review </w:t>
            </w:r>
            <w:r w:rsidR="00DF7FD9">
              <w:rPr>
                <w:sz w:val="20"/>
              </w:rPr>
              <w:t xml:space="preserve">BUL </w:t>
            </w:r>
            <w:r w:rsidR="00AB55EF">
              <w:rPr>
                <w:sz w:val="20"/>
              </w:rPr>
              <w:t xml:space="preserve">lease &amp; proposed amendment </w:t>
            </w:r>
            <w:r w:rsidR="001539F3">
              <w:rPr>
                <w:sz w:val="20"/>
              </w:rPr>
              <w:t xml:space="preserve"> </w:t>
            </w:r>
            <w:r w:rsidR="00EC12EF">
              <w:rPr>
                <w:sz w:val="20"/>
              </w:rPr>
              <w:t xml:space="preserve"> </w:t>
            </w:r>
            <w:r>
              <w:rPr>
                <w:sz w:val="20"/>
              </w:rPr>
              <w:t xml:space="preserve"> </w:t>
            </w:r>
          </w:p>
          <w:p w14:paraId="4A2F6752" w14:textId="5E2C6ECF" w:rsidR="001539F3" w:rsidRDefault="001539F3" w:rsidP="001539F3">
            <w:pPr>
              <w:pStyle w:val="TableParagraph"/>
              <w:numPr>
                <w:ilvl w:val="0"/>
                <w:numId w:val="2"/>
              </w:numPr>
              <w:tabs>
                <w:tab w:val="left" w:pos="467"/>
                <w:tab w:val="left" w:pos="468"/>
              </w:tabs>
              <w:ind w:right="356"/>
              <w:rPr>
                <w:sz w:val="20"/>
              </w:rPr>
            </w:pPr>
            <w:r>
              <w:rPr>
                <w:sz w:val="20"/>
              </w:rPr>
              <w:t xml:space="preserve">Begin board policy review in preparation for charter renewal </w:t>
            </w:r>
          </w:p>
          <w:p w14:paraId="69A3ED8A" w14:textId="4966E020" w:rsidR="00FC56D7" w:rsidRDefault="00FC56D7" w:rsidP="001539F3">
            <w:pPr>
              <w:pStyle w:val="TableParagraph"/>
              <w:numPr>
                <w:ilvl w:val="0"/>
                <w:numId w:val="2"/>
              </w:numPr>
              <w:tabs>
                <w:tab w:val="left" w:pos="467"/>
                <w:tab w:val="left" w:pos="468"/>
              </w:tabs>
              <w:ind w:right="356"/>
              <w:rPr>
                <w:sz w:val="20"/>
              </w:rPr>
            </w:pPr>
            <w:r>
              <w:rPr>
                <w:sz w:val="20"/>
              </w:rPr>
              <w:t xml:space="preserve">Review mid-year academic data and </w:t>
            </w:r>
            <w:r w:rsidR="00622C08">
              <w:rPr>
                <w:sz w:val="20"/>
              </w:rPr>
              <w:t xml:space="preserve">state of the school </w:t>
            </w:r>
          </w:p>
          <w:p w14:paraId="17058008" w14:textId="69FCCBF8" w:rsidR="00594D6C" w:rsidRPr="001539F3" w:rsidRDefault="001539F3" w:rsidP="001539F3">
            <w:pPr>
              <w:pStyle w:val="TableParagraph"/>
              <w:numPr>
                <w:ilvl w:val="0"/>
                <w:numId w:val="2"/>
              </w:numPr>
              <w:tabs>
                <w:tab w:val="left" w:pos="467"/>
                <w:tab w:val="left" w:pos="468"/>
              </w:tabs>
              <w:ind w:right="356"/>
              <w:rPr>
                <w:sz w:val="20"/>
              </w:rPr>
            </w:pPr>
            <w:r>
              <w:rPr>
                <w:sz w:val="20"/>
              </w:rPr>
              <w:t>Continue</w:t>
            </w:r>
            <w:r w:rsidR="00594D6C" w:rsidRPr="001539F3">
              <w:rPr>
                <w:sz w:val="20"/>
              </w:rPr>
              <w:t xml:space="preserve"> discussions around employee retention strategies</w:t>
            </w:r>
            <w:r w:rsidR="00787887" w:rsidRPr="001539F3">
              <w:rPr>
                <w:sz w:val="20"/>
              </w:rPr>
              <w:t xml:space="preserve">/ compensation structures </w:t>
            </w:r>
          </w:p>
          <w:p w14:paraId="38EDA5C3" w14:textId="364ED655" w:rsidR="00787887" w:rsidRDefault="00787887" w:rsidP="008106C1">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07C632EE" w:rsidR="001832F8" w:rsidRDefault="006A0EF0">
            <w:pPr>
              <w:pStyle w:val="TableParagraph"/>
              <w:rPr>
                <w:rFonts w:ascii="Times New Roman"/>
                <w:sz w:val="14"/>
              </w:rPr>
            </w:pPr>
            <w:r>
              <w:rPr>
                <w:rFonts w:ascii="Times New Roman"/>
                <w:sz w:val="14"/>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75AD4C8A" w:rsidR="001832F8" w:rsidRDefault="006A0EF0">
            <w:pPr>
              <w:pStyle w:val="TableParagraph"/>
              <w:rPr>
                <w:rFonts w:ascii="Times New Roman"/>
                <w:sz w:val="14"/>
              </w:rPr>
            </w:pPr>
            <w:r>
              <w:rPr>
                <w:rFonts w:ascii="Times New Roman"/>
                <w:sz w:val="14"/>
              </w:rPr>
              <w:t>Kevin Celniker</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54CD0C43" w:rsidR="001832F8" w:rsidRDefault="006A0EF0">
            <w:pPr>
              <w:pStyle w:val="TableParagraph"/>
              <w:rPr>
                <w:rFonts w:ascii="Times New Roman"/>
                <w:sz w:val="14"/>
              </w:rPr>
            </w:pPr>
            <w:r>
              <w:rPr>
                <w:rFonts w:ascii="Times New Roman"/>
                <w:sz w:val="14"/>
              </w:rPr>
              <w:t>Ken Newsom</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74B5370B" w:rsidR="001832F8" w:rsidRDefault="006A0EF0">
            <w:pPr>
              <w:pStyle w:val="TableParagraph"/>
              <w:rPr>
                <w:rFonts w:ascii="Times New Roman"/>
                <w:sz w:val="14"/>
              </w:rPr>
            </w:pPr>
            <w:r>
              <w:rPr>
                <w:rFonts w:ascii="Times New Roman"/>
                <w:sz w:val="14"/>
              </w:rPr>
              <w:t xml:space="preserve">Amanda </w:t>
            </w:r>
            <w:r w:rsidR="00DC5FC6">
              <w:rPr>
                <w:rFonts w:ascii="Times New Roman"/>
                <w:sz w:val="14"/>
              </w:rPr>
              <w:t>Winkelsas</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319AF83E" w:rsidR="001832F8" w:rsidRDefault="00DC5FC6">
            <w:pPr>
              <w:pStyle w:val="TableParagraph"/>
              <w:rPr>
                <w:rFonts w:ascii="Times New Roman"/>
                <w:sz w:val="14"/>
              </w:rPr>
            </w:pPr>
            <w:r>
              <w:rPr>
                <w:rFonts w:ascii="Times New Roman"/>
                <w:sz w:val="14"/>
              </w:rPr>
              <w:t>Bobbie Finocchio</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643E7AF1" w:rsidR="001832F8" w:rsidRDefault="00DC5FC6">
            <w:pPr>
              <w:pStyle w:val="TableParagraph"/>
              <w:rPr>
                <w:rFonts w:ascii="Times New Roman"/>
                <w:sz w:val="14"/>
              </w:rPr>
            </w:pPr>
            <w:r>
              <w:rPr>
                <w:rFonts w:ascii="Times New Roman"/>
                <w:sz w:val="14"/>
              </w:rPr>
              <w:t>Catherine Roberts</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255665E5" w:rsidR="001832F8" w:rsidRDefault="00DC5FC6">
            <w:pPr>
              <w:pStyle w:val="TableParagraph"/>
              <w:rPr>
                <w:rFonts w:ascii="Times New Roman"/>
                <w:sz w:val="14"/>
              </w:rPr>
            </w:pPr>
            <w:r>
              <w:rPr>
                <w:rFonts w:ascii="Times New Roman"/>
                <w:sz w:val="14"/>
              </w:rPr>
              <w:t>Aaron Bennett</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0C50021E" w:rsidR="001832F8" w:rsidRDefault="00DC5FC6">
            <w:pPr>
              <w:pStyle w:val="TableParagraph"/>
              <w:rPr>
                <w:rFonts w:ascii="Times New Roman"/>
                <w:sz w:val="14"/>
              </w:rPr>
            </w:pPr>
            <w:r>
              <w:rPr>
                <w:rFonts w:ascii="Times New Roman"/>
                <w:sz w:val="14"/>
              </w:rPr>
              <w:t>Tyler Mekus</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34643527" w:rsidR="001832F8" w:rsidRDefault="00DC5FC6">
            <w:pPr>
              <w:pStyle w:val="TableParagraph"/>
              <w:rPr>
                <w:rFonts w:ascii="Times New Roman"/>
                <w:sz w:val="14"/>
              </w:rPr>
            </w:pPr>
            <w:r>
              <w:rPr>
                <w:rFonts w:ascii="Times New Roman"/>
                <w:sz w:val="14"/>
              </w:rPr>
              <w:t xml:space="preserve">Dan Greene </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1F57E331" w:rsidR="001832F8" w:rsidRDefault="00DC5FC6">
            <w:pPr>
              <w:pStyle w:val="TableParagraph"/>
              <w:rPr>
                <w:rFonts w:ascii="Times New Roman"/>
                <w:sz w:val="14"/>
              </w:rPr>
            </w:pPr>
            <w:r>
              <w:rPr>
                <w:rFonts w:ascii="Times New Roman"/>
                <w:sz w:val="14"/>
              </w:rPr>
              <w:t xml:space="preserve">Darnell Haywood </w:t>
            </w: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599B6103" w:rsidR="001832F8" w:rsidRDefault="001832F8">
            <w:pPr>
              <w:pStyle w:val="TableParagraph"/>
              <w:spacing w:before="1" w:line="197" w:lineRule="exact"/>
              <w:ind w:left="107"/>
              <w:rPr>
                <w:b/>
                <w:sz w:val="20"/>
              </w:rPr>
            </w:pPr>
          </w:p>
        </w:tc>
        <w:tc>
          <w:tcPr>
            <w:tcW w:w="5299" w:type="dxa"/>
          </w:tcPr>
          <w:p w14:paraId="49C28C76" w14:textId="480E06F9" w:rsidR="001832F8" w:rsidRDefault="00D65E04">
            <w:pPr>
              <w:pStyle w:val="TableParagraph"/>
              <w:rPr>
                <w:rFonts w:ascii="Times New Roman"/>
                <w:sz w:val="14"/>
              </w:rPr>
            </w:pPr>
            <w:r>
              <w:rPr>
                <w:rFonts w:ascii="Times New Roman"/>
                <w:sz w:val="14"/>
              </w:rPr>
              <w:t xml:space="preserve">Derrick Parson </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7B52F843" w:rsidR="001832F8" w:rsidRDefault="00D65E04">
            <w:pPr>
              <w:pStyle w:val="TableParagraph"/>
              <w:rPr>
                <w:rFonts w:ascii="Times New Roman"/>
                <w:sz w:val="14"/>
              </w:rPr>
            </w:pPr>
            <w:r>
              <w:rPr>
                <w:rFonts w:ascii="Times New Roman"/>
                <w:sz w:val="14"/>
              </w:rPr>
              <w:t xml:space="preserve">Misha Russo </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7777777" w:rsidR="001832F8" w:rsidRDefault="001832F8">
            <w:pPr>
              <w:pStyle w:val="TableParagraph"/>
              <w:rPr>
                <w:rFonts w:ascii="Times New Roman"/>
                <w:sz w:val="14"/>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38E5A2A8" w:rsidR="001832F8" w:rsidRDefault="00DC5FC6">
            <w:pPr>
              <w:pStyle w:val="TableParagraph"/>
              <w:rPr>
                <w:rFonts w:ascii="Times New Roman"/>
                <w:sz w:val="14"/>
              </w:rPr>
            </w:pPr>
            <w:r>
              <w:rPr>
                <w:b/>
                <w:sz w:val="20"/>
              </w:rPr>
              <w:t>Board Members Absent:</w:t>
            </w:r>
          </w:p>
        </w:tc>
        <w:tc>
          <w:tcPr>
            <w:tcW w:w="5299" w:type="dxa"/>
          </w:tcPr>
          <w:p w14:paraId="4FC47F08" w14:textId="442FEFE6" w:rsidR="001832F8" w:rsidRDefault="00D65E04">
            <w:pPr>
              <w:pStyle w:val="TableParagraph"/>
              <w:rPr>
                <w:rFonts w:ascii="Times New Roman"/>
                <w:sz w:val="14"/>
              </w:rPr>
            </w:pPr>
            <w:r>
              <w:rPr>
                <w:rFonts w:ascii="Times New Roman"/>
                <w:sz w:val="14"/>
              </w:rPr>
              <w:t xml:space="preserve">Shatorah Donovan </w:t>
            </w:r>
          </w:p>
        </w:tc>
        <w:tc>
          <w:tcPr>
            <w:tcW w:w="2589" w:type="dxa"/>
            <w:vMerge/>
          </w:tcPr>
          <w:p w14:paraId="404A233C" w14:textId="77777777" w:rsidR="001832F8" w:rsidRDefault="001832F8">
            <w:pPr>
              <w:pStyle w:val="TableParagraph"/>
              <w:rPr>
                <w:rFonts w:ascii="Times New Roman"/>
                <w:sz w:val="14"/>
              </w:rPr>
            </w:pPr>
          </w:p>
        </w:tc>
      </w:tr>
      <w:tr w:rsidR="001832F8" w14:paraId="71C67B1A" w14:textId="77777777">
        <w:trPr>
          <w:trHeight w:val="310"/>
        </w:trPr>
        <w:tc>
          <w:tcPr>
            <w:tcW w:w="2904" w:type="dxa"/>
          </w:tcPr>
          <w:p w14:paraId="7FE5F918" w14:textId="77777777" w:rsidR="001832F8" w:rsidRDefault="001832F8">
            <w:pPr>
              <w:pStyle w:val="TableParagraph"/>
              <w:rPr>
                <w:rFonts w:ascii="Times New Roman"/>
                <w:sz w:val="14"/>
              </w:rPr>
            </w:pPr>
          </w:p>
        </w:tc>
        <w:tc>
          <w:tcPr>
            <w:tcW w:w="5299" w:type="dxa"/>
          </w:tcPr>
          <w:p w14:paraId="3492109F" w14:textId="77777777" w:rsidR="001832F8" w:rsidRDefault="001832F8">
            <w:pPr>
              <w:pStyle w:val="TableParagraph"/>
              <w:rPr>
                <w:rFonts w:ascii="Times New Roman"/>
                <w:sz w:val="14"/>
              </w:rPr>
            </w:pPr>
          </w:p>
        </w:tc>
        <w:tc>
          <w:tcPr>
            <w:tcW w:w="2589" w:type="dxa"/>
            <w:vMerge/>
          </w:tcPr>
          <w:p w14:paraId="629463D3" w14:textId="77777777" w:rsidR="001832F8" w:rsidRDefault="001832F8">
            <w:pPr>
              <w:pStyle w:val="TableParagraph"/>
              <w:rPr>
                <w:rFonts w:ascii="Times New Roman"/>
                <w:sz w:val="14"/>
              </w:rPr>
            </w:pPr>
          </w:p>
        </w:tc>
      </w:tr>
      <w:tr w:rsidR="001832F8" w14:paraId="4A99D6A6" w14:textId="77777777">
        <w:trPr>
          <w:trHeight w:val="310"/>
        </w:trPr>
        <w:tc>
          <w:tcPr>
            <w:tcW w:w="2904" w:type="dxa"/>
          </w:tcPr>
          <w:p w14:paraId="666D9266" w14:textId="77777777" w:rsidR="001832F8" w:rsidRDefault="001832F8">
            <w:pPr>
              <w:pStyle w:val="TableParagraph"/>
              <w:rPr>
                <w:rFonts w:ascii="Times New Roman"/>
                <w:sz w:val="14"/>
              </w:rPr>
            </w:pPr>
          </w:p>
        </w:tc>
        <w:tc>
          <w:tcPr>
            <w:tcW w:w="5299" w:type="dxa"/>
          </w:tcPr>
          <w:p w14:paraId="149639EF" w14:textId="77777777" w:rsidR="001832F8" w:rsidRDefault="001832F8">
            <w:pPr>
              <w:pStyle w:val="TableParagraph"/>
              <w:rPr>
                <w:rFonts w:ascii="Times New Roman"/>
                <w:sz w:val="14"/>
              </w:rPr>
            </w:pPr>
          </w:p>
        </w:tc>
        <w:tc>
          <w:tcPr>
            <w:tcW w:w="2589" w:type="dxa"/>
            <w:vMerge/>
          </w:tcPr>
          <w:p w14:paraId="6239485C" w14:textId="77777777" w:rsidR="001832F8" w:rsidRDefault="001832F8">
            <w:pPr>
              <w:pStyle w:val="TableParagraph"/>
              <w:rPr>
                <w:rFonts w:ascii="Times New Roman"/>
                <w:sz w:val="14"/>
              </w:rPr>
            </w:pPr>
          </w:p>
        </w:tc>
      </w:tr>
      <w:tr w:rsidR="003B3B7C" w14:paraId="0D7518F7" w14:textId="77777777">
        <w:trPr>
          <w:trHeight w:val="1523"/>
        </w:trPr>
        <w:tc>
          <w:tcPr>
            <w:tcW w:w="10792" w:type="dxa"/>
            <w:gridSpan w:val="3"/>
          </w:tcPr>
          <w:p w14:paraId="7A890173" w14:textId="77777777" w:rsidR="003B3B7C" w:rsidRDefault="00064BA7">
            <w:pPr>
              <w:pStyle w:val="TableParagraph"/>
              <w:spacing w:before="1"/>
              <w:ind w:left="107"/>
              <w:rPr>
                <w:b/>
                <w:sz w:val="20"/>
              </w:rPr>
            </w:pPr>
            <w:r>
              <w:rPr>
                <w:b/>
                <w:sz w:val="20"/>
              </w:rPr>
              <w:t>Other Items –</w:t>
            </w:r>
          </w:p>
          <w:p w14:paraId="715FE563" w14:textId="77777777" w:rsidR="00FF6E2C" w:rsidRPr="00FF6E2C" w:rsidRDefault="00FF6E2C" w:rsidP="00FF6E2C">
            <w:pPr>
              <w:pStyle w:val="TableParagraph"/>
              <w:spacing w:line="196" w:lineRule="exact"/>
              <w:rPr>
                <w:sz w:val="20"/>
              </w:rPr>
            </w:pPr>
            <w:r w:rsidRPr="00FF6E2C">
              <w:rPr>
                <w:sz w:val="20"/>
              </w:rPr>
              <w:t xml:space="preserve">Join Zoom Meeting </w:t>
            </w:r>
            <w:r w:rsidRPr="00FF6E2C">
              <w:rPr>
                <w:sz w:val="20"/>
              </w:rPr>
              <w:br/>
            </w:r>
            <w:hyperlink r:id="rId7" w:history="1">
              <w:r w:rsidRPr="00FF6E2C">
                <w:rPr>
                  <w:rStyle w:val="Hyperlink"/>
                  <w:sz w:val="20"/>
                </w:rPr>
                <w:t>https://us02web.zoom.us/j/3490614230</w:t>
              </w:r>
            </w:hyperlink>
            <w:r w:rsidRPr="00FF6E2C">
              <w:rPr>
                <w:sz w:val="20"/>
              </w:rPr>
              <w:t xml:space="preserve"> </w:t>
            </w:r>
          </w:p>
          <w:p w14:paraId="06F00440" w14:textId="77777777" w:rsidR="00FF6E2C" w:rsidRPr="00FF6E2C" w:rsidRDefault="00FF6E2C" w:rsidP="00FF6E2C">
            <w:pPr>
              <w:pStyle w:val="TableParagraph"/>
              <w:spacing w:line="196" w:lineRule="exact"/>
              <w:rPr>
                <w:sz w:val="20"/>
              </w:rPr>
            </w:pPr>
            <w:r w:rsidRPr="00FF6E2C">
              <w:rPr>
                <w:sz w:val="20"/>
              </w:rPr>
              <w:t xml:space="preserve">Meeting ID: 349 061 4230 </w:t>
            </w:r>
            <w:r w:rsidRPr="00FF6E2C">
              <w:rPr>
                <w:sz w:val="20"/>
              </w:rPr>
              <w:br/>
              <w:t xml:space="preserve">One tap mobile </w:t>
            </w:r>
            <w:r w:rsidRPr="00FF6E2C">
              <w:rPr>
                <w:sz w:val="20"/>
              </w:rPr>
              <w:br/>
              <w:t xml:space="preserve">+19292056099,,3490614230# US (New York) </w:t>
            </w:r>
            <w:r w:rsidRPr="00FF6E2C">
              <w:rPr>
                <w:sz w:val="20"/>
              </w:rPr>
              <w:br/>
              <w:t xml:space="preserve">+13017158592,,3490614230# US (Washington DC) </w:t>
            </w:r>
          </w:p>
          <w:p w14:paraId="7509A112" w14:textId="77777777" w:rsidR="00E95968" w:rsidRDefault="00E95968" w:rsidP="00175347">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72529413" w:rsidR="003B3B7C" w:rsidRDefault="00E50E0D">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3433ECEE" w:rsidR="003B3B7C" w:rsidRDefault="00145FF0">
            <w:pPr>
              <w:pStyle w:val="TableParagraph"/>
              <w:spacing w:before="1" w:line="197" w:lineRule="exact"/>
              <w:ind w:left="582"/>
              <w:rPr>
                <w:b/>
                <w:sz w:val="20"/>
              </w:rPr>
            </w:pPr>
            <w:r>
              <w:rPr>
                <w:b/>
                <w:sz w:val="20"/>
              </w:rPr>
              <w:t xml:space="preserve">ACTION </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318810B2" w:rsidR="003B3B7C" w:rsidRDefault="001832F8">
            <w:pPr>
              <w:pStyle w:val="TableParagraph"/>
              <w:ind w:left="108"/>
              <w:rPr>
                <w:sz w:val="20"/>
              </w:rPr>
            </w:pPr>
            <w:r>
              <w:rPr>
                <w:sz w:val="20"/>
              </w:rPr>
              <w:t>8:30a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0A4F1196" w:rsidR="003B3B7C" w:rsidRDefault="00407D0D">
            <w:pPr>
              <w:pStyle w:val="TableParagraph"/>
              <w:rPr>
                <w:rFonts w:ascii="Times New Roman"/>
                <w:sz w:val="20"/>
              </w:rPr>
            </w:pPr>
            <w:r>
              <w:rPr>
                <w:rFonts w:ascii="Times New Roman"/>
                <w:sz w:val="20"/>
              </w:rPr>
              <w:t xml:space="preserve">ET @ 8:33am </w:t>
            </w:r>
          </w:p>
        </w:tc>
        <w:tc>
          <w:tcPr>
            <w:tcW w:w="1288" w:type="dxa"/>
          </w:tcPr>
          <w:p w14:paraId="309CD6A5" w14:textId="77777777" w:rsidR="003B3B7C" w:rsidRDefault="003B3B7C">
            <w:pPr>
              <w:pStyle w:val="TableParagraph"/>
              <w:spacing w:before="1"/>
              <w:rPr>
                <w:rFonts w:ascii="Times New Roman"/>
                <w:sz w:val="19"/>
              </w:rPr>
            </w:pPr>
          </w:p>
          <w:p w14:paraId="0BE35036" w14:textId="620435C2" w:rsidR="003B3B7C" w:rsidRDefault="001832F8">
            <w:pPr>
              <w:pStyle w:val="TableParagraph"/>
              <w:ind w:left="108"/>
              <w:rPr>
                <w:sz w:val="20"/>
              </w:rPr>
            </w:pPr>
            <w:r>
              <w:rPr>
                <w:sz w:val="20"/>
              </w:rPr>
              <w:t>8:30a</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65998988" w:rsidR="003B3B7C" w:rsidRDefault="008C7051">
            <w:pPr>
              <w:pStyle w:val="TableParagraph"/>
              <w:rPr>
                <w:rFonts w:ascii="Times New Roman"/>
                <w:sz w:val="20"/>
              </w:rPr>
            </w:pPr>
            <w:r>
              <w:rPr>
                <w:rFonts w:ascii="Times New Roman"/>
                <w:sz w:val="20"/>
              </w:rPr>
              <w:t xml:space="preserve">Ben Catanzaro, Person-Centered Services; potential trustee observing meeting </w:t>
            </w:r>
          </w:p>
        </w:tc>
        <w:tc>
          <w:tcPr>
            <w:tcW w:w="1288" w:type="dxa"/>
          </w:tcPr>
          <w:p w14:paraId="2121B4E9" w14:textId="77777777" w:rsidR="003B3B7C" w:rsidRDefault="003B3B7C">
            <w:pPr>
              <w:pStyle w:val="TableParagraph"/>
              <w:spacing w:before="3"/>
              <w:rPr>
                <w:rFonts w:ascii="Times New Roman"/>
                <w:sz w:val="19"/>
              </w:rPr>
            </w:pPr>
          </w:p>
          <w:p w14:paraId="252608A4" w14:textId="0194FC34" w:rsidR="003B3B7C" w:rsidRDefault="006F3127">
            <w:pPr>
              <w:pStyle w:val="TableParagraph"/>
              <w:ind w:left="108"/>
              <w:rPr>
                <w:sz w:val="20"/>
              </w:rPr>
            </w:pPr>
            <w:r>
              <w:rPr>
                <w:sz w:val="20"/>
              </w:rPr>
              <w:t>8:30a</w:t>
            </w:r>
            <w:r w:rsidR="00064BA7">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22155A55" w14:textId="77777777" w:rsidR="003B3B7C" w:rsidRDefault="003B3B7C">
            <w:pPr>
              <w:pStyle w:val="TableParagraph"/>
              <w:spacing w:before="1"/>
              <w:rPr>
                <w:rFonts w:ascii="Times New Roman"/>
                <w:sz w:val="19"/>
              </w:rPr>
            </w:pPr>
          </w:p>
          <w:p w14:paraId="2837432D" w14:textId="115470F5" w:rsidR="003B3B7C" w:rsidRDefault="006F3127">
            <w:pPr>
              <w:pStyle w:val="TableParagraph"/>
              <w:ind w:left="108"/>
              <w:rPr>
                <w:sz w:val="20"/>
              </w:rPr>
            </w:pPr>
            <w:r>
              <w:rPr>
                <w:sz w:val="20"/>
              </w:rPr>
              <w:t>8:</w:t>
            </w:r>
            <w:r w:rsidR="005B0452">
              <w:rPr>
                <w:sz w:val="20"/>
              </w:rPr>
              <w:t>35</w:t>
            </w:r>
            <w:r>
              <w:rPr>
                <w:sz w:val="20"/>
              </w:rPr>
              <w:t>a</w:t>
            </w:r>
            <w:r w:rsidR="00064BA7">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3A3A005B" w:rsidR="003B3B7C" w:rsidRDefault="008A5A06" w:rsidP="00F925CD">
            <w:pPr>
              <w:pStyle w:val="TableParagraph"/>
              <w:spacing w:before="4"/>
              <w:ind w:left="827" w:hanging="360"/>
              <w:rPr>
                <w:sz w:val="20"/>
              </w:rPr>
            </w:pPr>
            <w:r>
              <w:rPr>
                <w:sz w:val="20"/>
              </w:rPr>
              <w:t xml:space="preserve">A. Approval of: </w:t>
            </w:r>
            <w:r w:rsidR="00FC56D7">
              <w:rPr>
                <w:sz w:val="20"/>
              </w:rPr>
              <w:t>Dece</w:t>
            </w:r>
            <w:r w:rsidR="008106C1">
              <w:rPr>
                <w:sz w:val="20"/>
              </w:rPr>
              <w:t>mbe</w:t>
            </w:r>
            <w:r w:rsidR="00F925CD">
              <w:rPr>
                <w:sz w:val="20"/>
              </w:rPr>
              <w:t>r</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25BDC9FF" w14:textId="77777777" w:rsidR="003B3B7C" w:rsidRDefault="00064BA7">
            <w:pPr>
              <w:pStyle w:val="TableParagraph"/>
              <w:spacing w:before="1"/>
              <w:ind w:left="109"/>
              <w:rPr>
                <w:b/>
                <w:sz w:val="20"/>
              </w:rPr>
            </w:pPr>
            <w:r>
              <w:rPr>
                <w:b/>
                <w:sz w:val="20"/>
              </w:rPr>
              <w:t>VOTE</w:t>
            </w:r>
          </w:p>
          <w:p w14:paraId="6C288601" w14:textId="77777777" w:rsidR="008C3FA0" w:rsidRDefault="008C3FA0">
            <w:pPr>
              <w:pStyle w:val="TableParagraph"/>
              <w:spacing w:before="1"/>
              <w:ind w:left="109"/>
              <w:rPr>
                <w:b/>
                <w:sz w:val="20"/>
              </w:rPr>
            </w:pPr>
            <w:r>
              <w:rPr>
                <w:b/>
                <w:sz w:val="20"/>
              </w:rPr>
              <w:t>1</w:t>
            </w:r>
            <w:r w:rsidRPr="008C3FA0">
              <w:rPr>
                <w:b/>
                <w:sz w:val="20"/>
                <w:vertAlign w:val="superscript"/>
              </w:rPr>
              <w:t>st</w:t>
            </w:r>
            <w:r>
              <w:rPr>
                <w:b/>
                <w:sz w:val="20"/>
              </w:rPr>
              <w:t>: AW 2</w:t>
            </w:r>
            <w:r w:rsidRPr="008C3FA0">
              <w:rPr>
                <w:b/>
                <w:sz w:val="20"/>
                <w:vertAlign w:val="superscript"/>
              </w:rPr>
              <w:t>nd</w:t>
            </w:r>
            <w:r>
              <w:rPr>
                <w:b/>
                <w:sz w:val="20"/>
              </w:rPr>
              <w:t>: KC</w:t>
            </w:r>
          </w:p>
          <w:p w14:paraId="1B129504" w14:textId="77777777" w:rsidR="008C3FA0" w:rsidRDefault="008C3FA0">
            <w:pPr>
              <w:pStyle w:val="TableParagraph"/>
              <w:spacing w:before="1"/>
              <w:ind w:left="109"/>
              <w:rPr>
                <w:b/>
                <w:sz w:val="20"/>
              </w:rPr>
            </w:pPr>
            <w:r>
              <w:rPr>
                <w:b/>
                <w:sz w:val="20"/>
              </w:rPr>
              <w:t xml:space="preserve">FOR: ET, KC, KN, AW, BF, CR, AB, TM, </w:t>
            </w:r>
            <w:r>
              <w:rPr>
                <w:b/>
                <w:sz w:val="20"/>
              </w:rPr>
              <w:lastRenderedPageBreak/>
              <w:t>DG, DH, DP, MR</w:t>
            </w:r>
          </w:p>
          <w:p w14:paraId="1EB23BA1" w14:textId="77777777" w:rsidR="008C3FA0" w:rsidRDefault="008C3FA0">
            <w:pPr>
              <w:pStyle w:val="TableParagraph"/>
              <w:spacing w:before="1"/>
              <w:ind w:left="109"/>
              <w:rPr>
                <w:b/>
                <w:sz w:val="20"/>
              </w:rPr>
            </w:pPr>
            <w:r>
              <w:rPr>
                <w:b/>
                <w:sz w:val="20"/>
              </w:rPr>
              <w:t>AGAINST: n/a</w:t>
            </w:r>
          </w:p>
          <w:p w14:paraId="208DA04F" w14:textId="5763902E" w:rsidR="008C3FA0" w:rsidRDefault="008C3FA0">
            <w:pPr>
              <w:pStyle w:val="TableParagraph"/>
              <w:spacing w:before="1"/>
              <w:ind w:left="109"/>
              <w:rPr>
                <w:b/>
                <w:sz w:val="20"/>
              </w:rPr>
            </w:pPr>
            <w:r>
              <w:rPr>
                <w:b/>
                <w:sz w:val="20"/>
              </w:rPr>
              <w:t>ABSTAIN: n/a</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244F5167" w14:textId="77777777" w:rsidR="003B3B7C" w:rsidRDefault="003B3B7C">
            <w:pPr>
              <w:pStyle w:val="TableParagraph"/>
              <w:rPr>
                <w:rFonts w:ascii="Times New Roman"/>
                <w:sz w:val="20"/>
              </w:rPr>
            </w:pPr>
          </w:p>
        </w:tc>
        <w:tc>
          <w:tcPr>
            <w:tcW w:w="1288" w:type="dxa"/>
          </w:tcPr>
          <w:p w14:paraId="11F29391" w14:textId="77777777" w:rsidR="003B3B7C" w:rsidRDefault="003B3B7C">
            <w:pPr>
              <w:pStyle w:val="TableParagraph"/>
              <w:spacing w:before="1"/>
              <w:rPr>
                <w:rFonts w:ascii="Times New Roman"/>
                <w:sz w:val="19"/>
              </w:rPr>
            </w:pPr>
          </w:p>
          <w:p w14:paraId="2213EF87" w14:textId="55AABCC2" w:rsidR="003B3B7C" w:rsidRDefault="00553407">
            <w:pPr>
              <w:pStyle w:val="TableParagraph"/>
              <w:ind w:left="108"/>
              <w:rPr>
                <w:sz w:val="20"/>
              </w:rPr>
            </w:pPr>
            <w:r>
              <w:rPr>
                <w:sz w:val="20"/>
              </w:rPr>
              <w:t>8:4</w:t>
            </w:r>
            <w:r w:rsidR="005B0452">
              <w:rPr>
                <w:sz w:val="20"/>
              </w:rPr>
              <w:t>0</w:t>
            </w:r>
            <w:r>
              <w:rPr>
                <w:sz w:val="20"/>
              </w:rPr>
              <w:t>a</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C559E7" w14:paraId="55A4AA0F" w14:textId="77777777" w:rsidTr="002F687F">
        <w:trPr>
          <w:trHeight w:val="657"/>
        </w:trPr>
        <w:tc>
          <w:tcPr>
            <w:tcW w:w="3310" w:type="dxa"/>
          </w:tcPr>
          <w:p w14:paraId="27720B4B" w14:textId="33231C0E" w:rsidR="00C559E7" w:rsidRDefault="00C559E7" w:rsidP="006C5D05">
            <w:pPr>
              <w:pStyle w:val="TableParagraph"/>
              <w:tabs>
                <w:tab w:val="left" w:pos="827"/>
              </w:tabs>
              <w:spacing w:before="109" w:line="217" w:lineRule="exact"/>
              <w:ind w:left="134"/>
              <w:rPr>
                <w:b/>
                <w:sz w:val="20"/>
              </w:rPr>
            </w:pPr>
            <w:r>
              <w:rPr>
                <w:b/>
                <w:sz w:val="20"/>
              </w:rPr>
              <w:t xml:space="preserve">V. Review &amp; Approval of </w:t>
            </w:r>
            <w:r w:rsidR="003B01D5">
              <w:rPr>
                <w:b/>
                <w:sz w:val="20"/>
              </w:rPr>
              <w:t>Dec</w:t>
            </w:r>
            <w:r w:rsidR="008106C1">
              <w:rPr>
                <w:b/>
                <w:sz w:val="20"/>
              </w:rPr>
              <w:t>em</w:t>
            </w:r>
            <w:r w:rsidR="00243C5F">
              <w:rPr>
                <w:b/>
                <w:sz w:val="20"/>
              </w:rPr>
              <w:t>ber 2021</w:t>
            </w:r>
            <w:r>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64714C58" w14:textId="3207EBF7" w:rsidR="00C559E7" w:rsidRDefault="009439B4" w:rsidP="00052ED4">
            <w:pPr>
              <w:pStyle w:val="TableParagraph"/>
              <w:numPr>
                <w:ilvl w:val="0"/>
                <w:numId w:val="5"/>
              </w:numPr>
              <w:tabs>
                <w:tab w:val="left" w:pos="468"/>
                <w:tab w:val="left" w:pos="469"/>
              </w:tabs>
              <w:spacing w:before="2"/>
              <w:rPr>
                <w:sz w:val="20"/>
              </w:rPr>
            </w:pPr>
            <w:r>
              <w:rPr>
                <w:sz w:val="20"/>
              </w:rPr>
              <w:t>Dec</w:t>
            </w:r>
            <w:r w:rsidR="008106C1">
              <w:rPr>
                <w:sz w:val="20"/>
              </w:rPr>
              <w:t>em</w:t>
            </w:r>
            <w:r w:rsidR="00243C5F">
              <w:rPr>
                <w:sz w:val="20"/>
              </w:rPr>
              <w:t>ber 2021 financials</w:t>
            </w:r>
          </w:p>
        </w:tc>
        <w:tc>
          <w:tcPr>
            <w:tcW w:w="1288" w:type="dxa"/>
          </w:tcPr>
          <w:p w14:paraId="698AC640" w14:textId="2B385969" w:rsidR="00C559E7" w:rsidRDefault="00243C5F" w:rsidP="00A9520C">
            <w:pPr>
              <w:pStyle w:val="TableParagraph"/>
              <w:spacing w:before="3"/>
              <w:rPr>
                <w:sz w:val="20"/>
                <w:szCs w:val="20"/>
              </w:rPr>
            </w:pPr>
            <w:r>
              <w:rPr>
                <w:sz w:val="20"/>
                <w:szCs w:val="20"/>
              </w:rPr>
              <w:t>9:</w:t>
            </w:r>
            <w:r w:rsidR="003F1D12">
              <w:rPr>
                <w:sz w:val="20"/>
                <w:szCs w:val="20"/>
              </w:rPr>
              <w:t>00</w:t>
            </w:r>
            <w:r>
              <w:rPr>
                <w:sz w:val="20"/>
                <w:szCs w:val="20"/>
              </w:rPr>
              <w:t>am</w:t>
            </w:r>
          </w:p>
        </w:tc>
        <w:tc>
          <w:tcPr>
            <w:tcW w:w="1852" w:type="dxa"/>
          </w:tcPr>
          <w:p w14:paraId="1476C477" w14:textId="77777777" w:rsidR="00C559E7" w:rsidRDefault="00611B99">
            <w:pPr>
              <w:pStyle w:val="TableParagraph"/>
              <w:spacing w:before="1"/>
              <w:ind w:left="109"/>
              <w:rPr>
                <w:b/>
                <w:sz w:val="20"/>
              </w:rPr>
            </w:pPr>
            <w:r>
              <w:rPr>
                <w:b/>
                <w:sz w:val="20"/>
              </w:rPr>
              <w:t>VOTE</w:t>
            </w:r>
          </w:p>
          <w:p w14:paraId="2B5BD330" w14:textId="6EB4FB2C" w:rsidR="008C3FA0" w:rsidRDefault="008C3FA0" w:rsidP="008C3FA0">
            <w:pPr>
              <w:pStyle w:val="TableParagraph"/>
              <w:spacing w:before="1"/>
              <w:ind w:left="109"/>
              <w:rPr>
                <w:b/>
                <w:sz w:val="20"/>
              </w:rPr>
            </w:pPr>
            <w:r>
              <w:rPr>
                <w:b/>
                <w:sz w:val="20"/>
              </w:rPr>
              <w:t>1</w:t>
            </w:r>
            <w:r w:rsidRPr="008C3FA0">
              <w:rPr>
                <w:b/>
                <w:sz w:val="20"/>
                <w:vertAlign w:val="superscript"/>
              </w:rPr>
              <w:t>st</w:t>
            </w:r>
            <w:r>
              <w:rPr>
                <w:b/>
                <w:sz w:val="20"/>
              </w:rPr>
              <w:t xml:space="preserve">: </w:t>
            </w:r>
            <w:r w:rsidR="009E7E90">
              <w:rPr>
                <w:b/>
                <w:sz w:val="20"/>
              </w:rPr>
              <w:t>BF</w:t>
            </w:r>
            <w:r>
              <w:rPr>
                <w:b/>
                <w:sz w:val="20"/>
              </w:rPr>
              <w:t xml:space="preserve"> 2</w:t>
            </w:r>
            <w:r w:rsidRPr="008C3FA0">
              <w:rPr>
                <w:b/>
                <w:sz w:val="20"/>
                <w:vertAlign w:val="superscript"/>
              </w:rPr>
              <w:t>nd</w:t>
            </w:r>
            <w:r>
              <w:rPr>
                <w:b/>
                <w:sz w:val="20"/>
              </w:rPr>
              <w:t>: K</w:t>
            </w:r>
            <w:r w:rsidR="009E7E90">
              <w:rPr>
                <w:b/>
                <w:sz w:val="20"/>
              </w:rPr>
              <w:t>N</w:t>
            </w:r>
          </w:p>
          <w:p w14:paraId="7CC196A0" w14:textId="77777777" w:rsidR="008C3FA0" w:rsidRDefault="008C3FA0" w:rsidP="008C3FA0">
            <w:pPr>
              <w:pStyle w:val="TableParagraph"/>
              <w:spacing w:before="1"/>
              <w:ind w:left="109"/>
              <w:rPr>
                <w:b/>
                <w:sz w:val="20"/>
              </w:rPr>
            </w:pPr>
            <w:r>
              <w:rPr>
                <w:b/>
                <w:sz w:val="20"/>
              </w:rPr>
              <w:t>FOR: ET, KC, KN, AW, BF, CR, AB, TM, DG, DH, DP, MR</w:t>
            </w:r>
          </w:p>
          <w:p w14:paraId="29BC6F30" w14:textId="77777777" w:rsidR="008C3FA0" w:rsidRDefault="008C3FA0" w:rsidP="008C3FA0">
            <w:pPr>
              <w:pStyle w:val="TableParagraph"/>
              <w:spacing w:before="1"/>
              <w:ind w:left="109"/>
              <w:rPr>
                <w:b/>
                <w:sz w:val="20"/>
              </w:rPr>
            </w:pPr>
            <w:r>
              <w:rPr>
                <w:b/>
                <w:sz w:val="20"/>
              </w:rPr>
              <w:t>AGAINST: n/a</w:t>
            </w:r>
          </w:p>
          <w:p w14:paraId="0BE46FE0" w14:textId="3D02500A" w:rsidR="008C3FA0" w:rsidRDefault="008C3FA0" w:rsidP="008C3FA0">
            <w:pPr>
              <w:pStyle w:val="TableParagraph"/>
              <w:spacing w:before="1"/>
              <w:ind w:left="109"/>
              <w:rPr>
                <w:b/>
                <w:sz w:val="20"/>
              </w:rPr>
            </w:pPr>
            <w:r>
              <w:rPr>
                <w:b/>
                <w:sz w:val="20"/>
              </w:rPr>
              <w:t>ABSTAIN: n/a</w:t>
            </w:r>
          </w:p>
        </w:tc>
      </w:tr>
      <w:tr w:rsidR="00833505" w14:paraId="658C4B7A" w14:textId="77777777" w:rsidTr="002F687F">
        <w:trPr>
          <w:trHeight w:val="657"/>
        </w:trPr>
        <w:tc>
          <w:tcPr>
            <w:tcW w:w="3310" w:type="dxa"/>
          </w:tcPr>
          <w:p w14:paraId="2C87004A" w14:textId="34976283" w:rsidR="00833505" w:rsidRDefault="00833505" w:rsidP="006C5D05">
            <w:pPr>
              <w:pStyle w:val="TableParagraph"/>
              <w:tabs>
                <w:tab w:val="left" w:pos="827"/>
              </w:tabs>
              <w:spacing w:before="109" w:line="217" w:lineRule="exact"/>
              <w:ind w:left="134"/>
              <w:rPr>
                <w:b/>
                <w:sz w:val="20"/>
              </w:rPr>
            </w:pPr>
            <w:r>
              <w:rPr>
                <w:b/>
                <w:sz w:val="20"/>
              </w:rPr>
              <w:t xml:space="preserve">VI. Review/ Approval of </w:t>
            </w:r>
            <w:r w:rsidR="00750F8B">
              <w:rPr>
                <w:b/>
                <w:sz w:val="20"/>
              </w:rPr>
              <w:t>Check Signing Resolution</w:t>
            </w:r>
          </w:p>
        </w:tc>
        <w:tc>
          <w:tcPr>
            <w:tcW w:w="1864" w:type="dxa"/>
          </w:tcPr>
          <w:p w14:paraId="45719806" w14:textId="77777777" w:rsidR="00833505" w:rsidRDefault="00750F8B" w:rsidP="001326FD">
            <w:pPr>
              <w:pStyle w:val="TableParagraph"/>
              <w:spacing w:before="1"/>
              <w:ind w:left="107"/>
              <w:rPr>
                <w:sz w:val="20"/>
              </w:rPr>
            </w:pPr>
            <w:r>
              <w:rPr>
                <w:sz w:val="20"/>
              </w:rPr>
              <w:t xml:space="preserve">Head of School </w:t>
            </w:r>
          </w:p>
          <w:p w14:paraId="5222D645" w14:textId="20FE7F22" w:rsidR="00750F8B" w:rsidRDefault="00750F8B" w:rsidP="001326FD">
            <w:pPr>
              <w:pStyle w:val="TableParagraph"/>
              <w:spacing w:before="1"/>
              <w:ind w:left="107"/>
              <w:rPr>
                <w:sz w:val="20"/>
              </w:rPr>
            </w:pPr>
            <w:r>
              <w:rPr>
                <w:sz w:val="20"/>
              </w:rPr>
              <w:t>Finance Committee</w:t>
            </w:r>
          </w:p>
        </w:tc>
        <w:tc>
          <w:tcPr>
            <w:tcW w:w="2474" w:type="dxa"/>
          </w:tcPr>
          <w:p w14:paraId="7EDB025B" w14:textId="77777777" w:rsidR="00833505" w:rsidRDefault="00144F13" w:rsidP="00052ED4">
            <w:pPr>
              <w:pStyle w:val="TableParagraph"/>
              <w:numPr>
                <w:ilvl w:val="0"/>
                <w:numId w:val="5"/>
              </w:numPr>
              <w:tabs>
                <w:tab w:val="left" w:pos="468"/>
                <w:tab w:val="left" w:pos="469"/>
              </w:tabs>
              <w:spacing w:before="2"/>
              <w:rPr>
                <w:sz w:val="20"/>
              </w:rPr>
            </w:pPr>
            <w:r>
              <w:rPr>
                <w:sz w:val="20"/>
              </w:rPr>
              <w:t xml:space="preserve">Resolution </w:t>
            </w:r>
            <w:r w:rsidR="005E295B">
              <w:rPr>
                <w:sz w:val="20"/>
              </w:rPr>
              <w:t>presented and approved</w:t>
            </w:r>
          </w:p>
          <w:p w14:paraId="28744220" w14:textId="77777777" w:rsidR="005E295B" w:rsidRDefault="005E295B" w:rsidP="00052ED4">
            <w:pPr>
              <w:pStyle w:val="TableParagraph"/>
              <w:numPr>
                <w:ilvl w:val="0"/>
                <w:numId w:val="5"/>
              </w:numPr>
              <w:tabs>
                <w:tab w:val="left" w:pos="468"/>
                <w:tab w:val="left" w:pos="469"/>
              </w:tabs>
              <w:spacing w:before="2"/>
              <w:rPr>
                <w:sz w:val="20"/>
              </w:rPr>
            </w:pPr>
            <w:r>
              <w:rPr>
                <w:sz w:val="20"/>
              </w:rPr>
              <w:t xml:space="preserve">Will allow </w:t>
            </w:r>
            <w:proofErr w:type="spellStart"/>
            <w:r>
              <w:rPr>
                <w:sz w:val="20"/>
              </w:rPr>
              <w:t>HoS</w:t>
            </w:r>
            <w:proofErr w:type="spellEnd"/>
            <w:r>
              <w:rPr>
                <w:sz w:val="20"/>
              </w:rPr>
              <w:t xml:space="preserve"> to have one signature on checks over $5000 to reoccurring </w:t>
            </w:r>
            <w:r w:rsidR="0037457A">
              <w:rPr>
                <w:sz w:val="20"/>
              </w:rPr>
              <w:t xml:space="preserve">approved monthly vendors </w:t>
            </w:r>
          </w:p>
          <w:p w14:paraId="1D830889" w14:textId="43E41C38" w:rsidR="0037457A" w:rsidRDefault="0037457A" w:rsidP="00052ED4">
            <w:pPr>
              <w:pStyle w:val="TableParagraph"/>
              <w:numPr>
                <w:ilvl w:val="0"/>
                <w:numId w:val="5"/>
              </w:numPr>
              <w:tabs>
                <w:tab w:val="left" w:pos="468"/>
                <w:tab w:val="left" w:pos="469"/>
              </w:tabs>
              <w:spacing w:before="2"/>
              <w:rPr>
                <w:sz w:val="20"/>
              </w:rPr>
            </w:pPr>
            <w:proofErr w:type="spellStart"/>
            <w:r>
              <w:rPr>
                <w:sz w:val="20"/>
              </w:rPr>
              <w:t>HoS</w:t>
            </w:r>
            <w:proofErr w:type="spellEnd"/>
            <w:r>
              <w:rPr>
                <w:sz w:val="20"/>
              </w:rPr>
              <w:t xml:space="preserve"> can seek electronic approval from Board Chair or Treasurer for </w:t>
            </w:r>
            <w:r w:rsidR="00DD1131">
              <w:rPr>
                <w:sz w:val="20"/>
              </w:rPr>
              <w:t>checks over $5000</w:t>
            </w:r>
            <w:r w:rsidR="00B77170">
              <w:rPr>
                <w:sz w:val="20"/>
              </w:rPr>
              <w:t xml:space="preserve"> when a second wet signature cannot be obtained due to timing/ social distancing requirements</w:t>
            </w:r>
          </w:p>
        </w:tc>
        <w:tc>
          <w:tcPr>
            <w:tcW w:w="1288" w:type="dxa"/>
          </w:tcPr>
          <w:p w14:paraId="46EB1FB9" w14:textId="1EEB4228" w:rsidR="00833505" w:rsidRDefault="003F1D12" w:rsidP="00A9520C">
            <w:pPr>
              <w:pStyle w:val="TableParagraph"/>
              <w:spacing w:before="3"/>
              <w:rPr>
                <w:sz w:val="20"/>
                <w:szCs w:val="20"/>
              </w:rPr>
            </w:pPr>
            <w:r>
              <w:rPr>
                <w:sz w:val="20"/>
                <w:szCs w:val="20"/>
              </w:rPr>
              <w:t>9:10am</w:t>
            </w:r>
          </w:p>
        </w:tc>
        <w:tc>
          <w:tcPr>
            <w:tcW w:w="1852" w:type="dxa"/>
          </w:tcPr>
          <w:p w14:paraId="273E98CA" w14:textId="77777777" w:rsidR="00833505" w:rsidRDefault="003F1D12">
            <w:pPr>
              <w:pStyle w:val="TableParagraph"/>
              <w:spacing w:before="1"/>
              <w:ind w:left="109"/>
              <w:rPr>
                <w:b/>
                <w:sz w:val="20"/>
              </w:rPr>
            </w:pPr>
            <w:r>
              <w:rPr>
                <w:b/>
                <w:sz w:val="20"/>
              </w:rPr>
              <w:t>VOTE</w:t>
            </w:r>
          </w:p>
          <w:p w14:paraId="27785666" w14:textId="3D8D7E14" w:rsidR="009E7E90" w:rsidRDefault="009E7E90" w:rsidP="009E7E90">
            <w:pPr>
              <w:pStyle w:val="TableParagraph"/>
              <w:spacing w:before="1"/>
              <w:ind w:left="109"/>
              <w:rPr>
                <w:b/>
                <w:sz w:val="20"/>
              </w:rPr>
            </w:pPr>
            <w:r>
              <w:rPr>
                <w:b/>
                <w:sz w:val="20"/>
              </w:rPr>
              <w:t>1</w:t>
            </w:r>
            <w:r w:rsidRPr="008C3FA0">
              <w:rPr>
                <w:b/>
                <w:sz w:val="20"/>
                <w:vertAlign w:val="superscript"/>
              </w:rPr>
              <w:t>st</w:t>
            </w:r>
            <w:r>
              <w:rPr>
                <w:b/>
                <w:sz w:val="20"/>
              </w:rPr>
              <w:t>: AW 2</w:t>
            </w:r>
            <w:r w:rsidRPr="008C3FA0">
              <w:rPr>
                <w:b/>
                <w:sz w:val="20"/>
                <w:vertAlign w:val="superscript"/>
              </w:rPr>
              <w:t>nd</w:t>
            </w:r>
            <w:r>
              <w:rPr>
                <w:b/>
                <w:sz w:val="20"/>
              </w:rPr>
              <w:t xml:space="preserve">: </w:t>
            </w:r>
            <w:r>
              <w:rPr>
                <w:b/>
                <w:sz w:val="20"/>
              </w:rPr>
              <w:t>TM</w:t>
            </w:r>
          </w:p>
          <w:p w14:paraId="4E9758CD" w14:textId="77777777" w:rsidR="009E7E90" w:rsidRDefault="009E7E90" w:rsidP="009E7E90">
            <w:pPr>
              <w:pStyle w:val="TableParagraph"/>
              <w:spacing w:before="1"/>
              <w:ind w:left="109"/>
              <w:rPr>
                <w:b/>
                <w:sz w:val="20"/>
              </w:rPr>
            </w:pPr>
            <w:r>
              <w:rPr>
                <w:b/>
                <w:sz w:val="20"/>
              </w:rPr>
              <w:t>FOR: ET, KC, KN, AW, BF, CR, AB, TM, DG, DH, DP, MR</w:t>
            </w:r>
          </w:p>
          <w:p w14:paraId="1F3690D5" w14:textId="77777777" w:rsidR="009E7E90" w:rsidRDefault="009E7E90" w:rsidP="009E7E90">
            <w:pPr>
              <w:pStyle w:val="TableParagraph"/>
              <w:spacing w:before="1"/>
              <w:ind w:left="109"/>
              <w:rPr>
                <w:b/>
                <w:sz w:val="20"/>
              </w:rPr>
            </w:pPr>
            <w:r>
              <w:rPr>
                <w:b/>
                <w:sz w:val="20"/>
              </w:rPr>
              <w:t>AGAINST: n/a</w:t>
            </w:r>
          </w:p>
          <w:p w14:paraId="452CDFA3" w14:textId="0B5F057D" w:rsidR="009E7E90" w:rsidRDefault="009E7E90" w:rsidP="009E7E90">
            <w:pPr>
              <w:pStyle w:val="TableParagraph"/>
              <w:spacing w:before="1"/>
              <w:ind w:left="109"/>
              <w:rPr>
                <w:b/>
                <w:sz w:val="20"/>
              </w:rPr>
            </w:pPr>
            <w:r>
              <w:rPr>
                <w:b/>
                <w:sz w:val="20"/>
              </w:rPr>
              <w:t>ABSTAIN: n/a</w:t>
            </w:r>
          </w:p>
        </w:tc>
      </w:tr>
      <w:tr w:rsidR="00FF42D0" w14:paraId="205630BD" w14:textId="77777777" w:rsidTr="002F687F">
        <w:trPr>
          <w:trHeight w:val="657"/>
        </w:trPr>
        <w:tc>
          <w:tcPr>
            <w:tcW w:w="3310" w:type="dxa"/>
          </w:tcPr>
          <w:p w14:paraId="4C8EC439" w14:textId="52386A4D" w:rsidR="00FF42D0" w:rsidRDefault="00FF42D0" w:rsidP="006C5D05">
            <w:pPr>
              <w:pStyle w:val="TableParagraph"/>
              <w:tabs>
                <w:tab w:val="left" w:pos="827"/>
              </w:tabs>
              <w:spacing w:before="109" w:line="217" w:lineRule="exact"/>
              <w:ind w:left="134"/>
              <w:rPr>
                <w:b/>
                <w:sz w:val="20"/>
              </w:rPr>
            </w:pPr>
            <w:r>
              <w:rPr>
                <w:b/>
                <w:sz w:val="20"/>
              </w:rPr>
              <w:t>V</w:t>
            </w:r>
            <w:r w:rsidR="00833505">
              <w:rPr>
                <w:b/>
                <w:sz w:val="20"/>
              </w:rPr>
              <w:t>I</w:t>
            </w:r>
            <w:r>
              <w:rPr>
                <w:b/>
                <w:sz w:val="20"/>
              </w:rPr>
              <w:t xml:space="preserve">I. </w:t>
            </w:r>
            <w:r w:rsidR="00AF579E">
              <w:rPr>
                <w:b/>
                <w:sz w:val="20"/>
              </w:rPr>
              <w:t>Review/ Approval of Buffalo Urban League Lease Amendment</w:t>
            </w:r>
          </w:p>
        </w:tc>
        <w:tc>
          <w:tcPr>
            <w:tcW w:w="1864" w:type="dxa"/>
          </w:tcPr>
          <w:p w14:paraId="2A8A8FD8" w14:textId="77777777" w:rsidR="005073AD" w:rsidRDefault="00AF579E" w:rsidP="001326FD">
            <w:pPr>
              <w:pStyle w:val="TableParagraph"/>
              <w:spacing w:before="1"/>
              <w:ind w:left="107"/>
              <w:rPr>
                <w:sz w:val="20"/>
              </w:rPr>
            </w:pPr>
            <w:r>
              <w:rPr>
                <w:sz w:val="20"/>
              </w:rPr>
              <w:t xml:space="preserve">Head of School </w:t>
            </w:r>
          </w:p>
          <w:p w14:paraId="1C0A9268" w14:textId="5B2DC781" w:rsidR="00AF579E" w:rsidRDefault="00165B6C" w:rsidP="001326FD">
            <w:pPr>
              <w:pStyle w:val="TableParagraph"/>
              <w:spacing w:before="1"/>
              <w:ind w:left="107"/>
              <w:rPr>
                <w:sz w:val="20"/>
              </w:rPr>
            </w:pPr>
            <w:r>
              <w:rPr>
                <w:sz w:val="20"/>
              </w:rPr>
              <w:t>Facilities Committee</w:t>
            </w:r>
          </w:p>
        </w:tc>
        <w:tc>
          <w:tcPr>
            <w:tcW w:w="2474" w:type="dxa"/>
          </w:tcPr>
          <w:p w14:paraId="4D5BB19B" w14:textId="77777777" w:rsidR="00FF42D0" w:rsidRDefault="0000083C" w:rsidP="00052ED4">
            <w:pPr>
              <w:pStyle w:val="TableParagraph"/>
              <w:numPr>
                <w:ilvl w:val="0"/>
                <w:numId w:val="5"/>
              </w:numPr>
              <w:tabs>
                <w:tab w:val="left" w:pos="468"/>
                <w:tab w:val="left" w:pos="469"/>
              </w:tabs>
              <w:spacing w:before="2"/>
              <w:rPr>
                <w:sz w:val="20"/>
              </w:rPr>
            </w:pPr>
            <w:r>
              <w:rPr>
                <w:sz w:val="20"/>
              </w:rPr>
              <w:t>BUL l</w:t>
            </w:r>
            <w:r w:rsidR="00165B6C">
              <w:rPr>
                <w:sz w:val="20"/>
              </w:rPr>
              <w:t xml:space="preserve">ease change requests </w:t>
            </w:r>
          </w:p>
          <w:p w14:paraId="5C9F4F22" w14:textId="26DD765A" w:rsidR="0000083C" w:rsidRDefault="00C126B9" w:rsidP="00052ED4">
            <w:pPr>
              <w:pStyle w:val="TableParagraph"/>
              <w:numPr>
                <w:ilvl w:val="0"/>
                <w:numId w:val="5"/>
              </w:numPr>
              <w:tabs>
                <w:tab w:val="left" w:pos="468"/>
                <w:tab w:val="left" w:pos="469"/>
              </w:tabs>
              <w:spacing w:before="2"/>
              <w:rPr>
                <w:sz w:val="20"/>
              </w:rPr>
            </w:pPr>
            <w:r>
              <w:rPr>
                <w:sz w:val="20"/>
              </w:rPr>
              <w:t xml:space="preserve">Conditional approval </w:t>
            </w:r>
            <w:r w:rsidR="005E295B">
              <w:rPr>
                <w:sz w:val="20"/>
              </w:rPr>
              <w:t xml:space="preserve">to take requested changes to attorney for final version </w:t>
            </w:r>
            <w:r w:rsidR="0000083C">
              <w:rPr>
                <w:sz w:val="20"/>
              </w:rPr>
              <w:t xml:space="preserve"> </w:t>
            </w:r>
          </w:p>
        </w:tc>
        <w:tc>
          <w:tcPr>
            <w:tcW w:w="1288" w:type="dxa"/>
          </w:tcPr>
          <w:p w14:paraId="66ABC3C2" w14:textId="6F74AF33" w:rsidR="00FF42D0" w:rsidRDefault="005073AD" w:rsidP="00A9520C">
            <w:pPr>
              <w:pStyle w:val="TableParagraph"/>
              <w:spacing w:before="3"/>
              <w:rPr>
                <w:sz w:val="20"/>
                <w:szCs w:val="20"/>
              </w:rPr>
            </w:pPr>
            <w:r>
              <w:rPr>
                <w:sz w:val="20"/>
                <w:szCs w:val="20"/>
              </w:rPr>
              <w:t>9:2</w:t>
            </w:r>
            <w:r w:rsidR="003F1D12">
              <w:rPr>
                <w:sz w:val="20"/>
                <w:szCs w:val="20"/>
              </w:rPr>
              <w:t>0</w:t>
            </w:r>
            <w:r>
              <w:rPr>
                <w:sz w:val="20"/>
                <w:szCs w:val="20"/>
              </w:rPr>
              <w:t xml:space="preserve">am </w:t>
            </w:r>
          </w:p>
        </w:tc>
        <w:tc>
          <w:tcPr>
            <w:tcW w:w="1852" w:type="dxa"/>
          </w:tcPr>
          <w:p w14:paraId="2BCD5CC8" w14:textId="77777777" w:rsidR="00FF42D0" w:rsidRDefault="003F1D12">
            <w:pPr>
              <w:pStyle w:val="TableParagraph"/>
              <w:spacing w:before="1"/>
              <w:ind w:left="109"/>
              <w:rPr>
                <w:b/>
                <w:sz w:val="20"/>
              </w:rPr>
            </w:pPr>
            <w:r>
              <w:rPr>
                <w:b/>
                <w:sz w:val="20"/>
              </w:rPr>
              <w:t>VOTE</w:t>
            </w:r>
          </w:p>
          <w:p w14:paraId="006D2540" w14:textId="5CCA9F23" w:rsidR="00B5210D" w:rsidRDefault="00B5210D" w:rsidP="00B5210D">
            <w:pPr>
              <w:pStyle w:val="TableParagraph"/>
              <w:spacing w:before="1"/>
              <w:ind w:left="109"/>
              <w:rPr>
                <w:b/>
                <w:sz w:val="20"/>
              </w:rPr>
            </w:pPr>
            <w:r>
              <w:rPr>
                <w:b/>
                <w:sz w:val="20"/>
              </w:rPr>
              <w:t>1</w:t>
            </w:r>
            <w:r w:rsidRPr="008C3FA0">
              <w:rPr>
                <w:b/>
                <w:sz w:val="20"/>
                <w:vertAlign w:val="superscript"/>
              </w:rPr>
              <w:t>st</w:t>
            </w:r>
            <w:r>
              <w:rPr>
                <w:b/>
                <w:sz w:val="20"/>
              </w:rPr>
              <w:t xml:space="preserve">: </w:t>
            </w:r>
            <w:r w:rsidR="005162B9">
              <w:rPr>
                <w:b/>
                <w:sz w:val="20"/>
              </w:rPr>
              <w:t>KC</w:t>
            </w:r>
            <w:r>
              <w:rPr>
                <w:b/>
                <w:sz w:val="20"/>
              </w:rPr>
              <w:t xml:space="preserve"> 2</w:t>
            </w:r>
            <w:r w:rsidRPr="008C3FA0">
              <w:rPr>
                <w:b/>
                <w:sz w:val="20"/>
                <w:vertAlign w:val="superscript"/>
              </w:rPr>
              <w:t>nd</w:t>
            </w:r>
            <w:r>
              <w:rPr>
                <w:b/>
                <w:sz w:val="20"/>
              </w:rPr>
              <w:t xml:space="preserve">: </w:t>
            </w:r>
            <w:r w:rsidR="005162B9">
              <w:rPr>
                <w:b/>
                <w:sz w:val="20"/>
              </w:rPr>
              <w:t>TM</w:t>
            </w:r>
          </w:p>
          <w:p w14:paraId="763AAB63" w14:textId="77777777" w:rsidR="00B5210D" w:rsidRDefault="00B5210D" w:rsidP="00B5210D">
            <w:pPr>
              <w:pStyle w:val="TableParagraph"/>
              <w:spacing w:before="1"/>
              <w:ind w:left="109"/>
              <w:rPr>
                <w:b/>
                <w:sz w:val="20"/>
              </w:rPr>
            </w:pPr>
            <w:r>
              <w:rPr>
                <w:b/>
                <w:sz w:val="20"/>
              </w:rPr>
              <w:t>FOR: ET, KC, KN, AW, BF, CR, AB, TM, DG, DH, DP, MR</w:t>
            </w:r>
          </w:p>
          <w:p w14:paraId="43CDFC70" w14:textId="77777777" w:rsidR="00B5210D" w:rsidRDefault="00B5210D" w:rsidP="00B5210D">
            <w:pPr>
              <w:pStyle w:val="TableParagraph"/>
              <w:spacing w:before="1"/>
              <w:ind w:left="109"/>
              <w:rPr>
                <w:b/>
                <w:sz w:val="20"/>
              </w:rPr>
            </w:pPr>
            <w:r>
              <w:rPr>
                <w:b/>
                <w:sz w:val="20"/>
              </w:rPr>
              <w:t>AGAINST: n/a</w:t>
            </w:r>
          </w:p>
          <w:p w14:paraId="6681E5B5" w14:textId="505A2349" w:rsidR="00B5210D" w:rsidRDefault="00B5210D" w:rsidP="00B5210D">
            <w:pPr>
              <w:pStyle w:val="TableParagraph"/>
              <w:spacing w:before="1"/>
              <w:ind w:left="109"/>
              <w:rPr>
                <w:b/>
                <w:sz w:val="20"/>
              </w:rPr>
            </w:pPr>
            <w:r>
              <w:rPr>
                <w:b/>
                <w:sz w:val="20"/>
              </w:rPr>
              <w:t>ABSTAIN: n/a</w:t>
            </w:r>
          </w:p>
        </w:tc>
      </w:tr>
      <w:tr w:rsidR="00910A06" w14:paraId="393F3DF2" w14:textId="77777777" w:rsidTr="002F687F">
        <w:trPr>
          <w:trHeight w:val="657"/>
        </w:trPr>
        <w:tc>
          <w:tcPr>
            <w:tcW w:w="3310" w:type="dxa"/>
          </w:tcPr>
          <w:p w14:paraId="31FC1E7C" w14:textId="57392A07" w:rsidR="00910A06" w:rsidRDefault="00910A06" w:rsidP="00910A06">
            <w:pPr>
              <w:pStyle w:val="TableParagraph"/>
              <w:tabs>
                <w:tab w:val="left" w:pos="827"/>
              </w:tabs>
              <w:spacing w:before="109" w:line="217" w:lineRule="exact"/>
              <w:ind w:left="134"/>
              <w:rPr>
                <w:b/>
                <w:sz w:val="20"/>
              </w:rPr>
            </w:pPr>
            <w:r>
              <w:rPr>
                <w:b/>
                <w:sz w:val="20"/>
              </w:rPr>
              <w:t>V</w:t>
            </w:r>
            <w:r w:rsidR="00FF42D0">
              <w:rPr>
                <w:b/>
                <w:sz w:val="20"/>
              </w:rPr>
              <w:t>I</w:t>
            </w:r>
            <w:r w:rsidR="0036420F">
              <w:rPr>
                <w:b/>
                <w:sz w:val="20"/>
              </w:rPr>
              <w:t>I</w:t>
            </w:r>
            <w:r>
              <w:rPr>
                <w:b/>
                <w:sz w:val="20"/>
              </w:rPr>
              <w:t>.</w:t>
            </w:r>
            <w:r>
              <w:rPr>
                <w:b/>
                <w:sz w:val="20"/>
              </w:rPr>
              <w:tab/>
              <w:t>Head of</w:t>
            </w:r>
            <w:r>
              <w:rPr>
                <w:b/>
                <w:spacing w:val="-3"/>
                <w:sz w:val="20"/>
              </w:rPr>
              <w:t xml:space="preserve"> </w:t>
            </w:r>
            <w:r>
              <w:rPr>
                <w:b/>
                <w:sz w:val="20"/>
              </w:rPr>
              <w:t>School</w:t>
            </w:r>
          </w:p>
          <w:p w14:paraId="302A417B" w14:textId="77777777" w:rsidR="00910A06" w:rsidRDefault="00910A06" w:rsidP="00910A06">
            <w:pPr>
              <w:pStyle w:val="TableParagraph"/>
              <w:spacing w:line="217" w:lineRule="exact"/>
              <w:ind w:left="827"/>
              <w:rPr>
                <w:b/>
                <w:sz w:val="20"/>
              </w:rPr>
            </w:pPr>
            <w:r>
              <w:rPr>
                <w:b/>
                <w:sz w:val="20"/>
              </w:rPr>
              <w:t>Report/Dashboard</w:t>
            </w:r>
          </w:p>
        </w:tc>
        <w:tc>
          <w:tcPr>
            <w:tcW w:w="1864" w:type="dxa"/>
          </w:tcPr>
          <w:p w14:paraId="601EDBA1" w14:textId="77777777" w:rsidR="00910A06" w:rsidRDefault="00910A06" w:rsidP="00910A06">
            <w:pPr>
              <w:pStyle w:val="TableParagraph"/>
              <w:ind w:left="107" w:right="617"/>
              <w:rPr>
                <w:sz w:val="20"/>
              </w:rPr>
            </w:pPr>
            <w:r>
              <w:rPr>
                <w:sz w:val="20"/>
              </w:rPr>
              <w:t>Head of School</w:t>
            </w:r>
          </w:p>
        </w:tc>
        <w:tc>
          <w:tcPr>
            <w:tcW w:w="2474" w:type="dxa"/>
          </w:tcPr>
          <w:p w14:paraId="5DD0B5C9" w14:textId="08F47018" w:rsidR="00321099" w:rsidRPr="00052ED4" w:rsidRDefault="00360FC2" w:rsidP="00B51473">
            <w:pPr>
              <w:pStyle w:val="TableParagraph"/>
              <w:numPr>
                <w:ilvl w:val="0"/>
                <w:numId w:val="3"/>
              </w:numPr>
              <w:rPr>
                <w:rFonts w:ascii="Times New Roman"/>
                <w:sz w:val="20"/>
              </w:rPr>
            </w:pPr>
            <w:r>
              <w:rPr>
                <w:sz w:val="20"/>
              </w:rPr>
              <w:t xml:space="preserve">Enrollment &amp; Staffing Dashboards </w:t>
            </w:r>
            <w:r w:rsidR="00703659">
              <w:rPr>
                <w:sz w:val="20"/>
              </w:rPr>
              <w:t xml:space="preserve">– enrollment still at budget number </w:t>
            </w:r>
          </w:p>
          <w:p w14:paraId="3F36286A" w14:textId="76AC7FCB" w:rsidR="00FC0F2B" w:rsidRDefault="00417802" w:rsidP="006A375F">
            <w:pPr>
              <w:pStyle w:val="TableParagraph"/>
              <w:numPr>
                <w:ilvl w:val="0"/>
                <w:numId w:val="3"/>
              </w:numPr>
              <w:rPr>
                <w:sz w:val="20"/>
              </w:rPr>
            </w:pPr>
            <w:r>
              <w:rPr>
                <w:sz w:val="20"/>
              </w:rPr>
              <w:t xml:space="preserve">MOY DIBELS Data </w:t>
            </w:r>
            <w:r w:rsidR="00703659">
              <w:rPr>
                <w:sz w:val="20"/>
              </w:rPr>
              <w:t xml:space="preserve">– highlight of growth spots; </w:t>
            </w:r>
            <w:r w:rsidR="00A37043">
              <w:rPr>
                <w:sz w:val="20"/>
              </w:rPr>
              <w:t xml:space="preserve">summary of changes being made in response to data </w:t>
            </w:r>
          </w:p>
          <w:p w14:paraId="42418E7E" w14:textId="77777777" w:rsidR="001F32A5" w:rsidRDefault="001F32A5" w:rsidP="006A375F">
            <w:pPr>
              <w:pStyle w:val="TableParagraph"/>
              <w:numPr>
                <w:ilvl w:val="0"/>
                <w:numId w:val="3"/>
              </w:numPr>
              <w:rPr>
                <w:sz w:val="20"/>
              </w:rPr>
            </w:pPr>
            <w:r>
              <w:rPr>
                <w:sz w:val="20"/>
              </w:rPr>
              <w:t xml:space="preserve">2022 School Priorities </w:t>
            </w:r>
            <w:r w:rsidR="00A37043">
              <w:rPr>
                <w:sz w:val="20"/>
              </w:rPr>
              <w:t xml:space="preserve">– month by month progress benchmarks to achieve EOY goals </w:t>
            </w:r>
          </w:p>
          <w:p w14:paraId="1E361785" w14:textId="43C6F698" w:rsidR="00E50E0D" w:rsidRPr="00FC0F2B" w:rsidRDefault="00E50E0D" w:rsidP="006A375F">
            <w:pPr>
              <w:pStyle w:val="TableParagraph"/>
              <w:numPr>
                <w:ilvl w:val="0"/>
                <w:numId w:val="3"/>
              </w:numPr>
              <w:rPr>
                <w:sz w:val="20"/>
              </w:rPr>
            </w:pPr>
            <w:r>
              <w:rPr>
                <w:sz w:val="20"/>
              </w:rPr>
              <w:t xml:space="preserve">Update on winter COVID numbers and supports for scholars in quarantine </w:t>
            </w:r>
          </w:p>
        </w:tc>
        <w:tc>
          <w:tcPr>
            <w:tcW w:w="1288" w:type="dxa"/>
          </w:tcPr>
          <w:p w14:paraId="20B78E64" w14:textId="48E09197" w:rsidR="00910A06" w:rsidRDefault="005633E2" w:rsidP="00910A06">
            <w:pPr>
              <w:pStyle w:val="TableParagraph"/>
              <w:ind w:left="108"/>
              <w:rPr>
                <w:sz w:val="20"/>
              </w:rPr>
            </w:pPr>
            <w:r>
              <w:rPr>
                <w:sz w:val="20"/>
              </w:rPr>
              <w:t>9:</w:t>
            </w:r>
            <w:r w:rsidR="005073AD">
              <w:rPr>
                <w:sz w:val="20"/>
              </w:rPr>
              <w:t>30</w:t>
            </w:r>
            <w:r>
              <w:rPr>
                <w:sz w:val="20"/>
              </w:rPr>
              <w:t>am</w:t>
            </w:r>
          </w:p>
        </w:tc>
        <w:tc>
          <w:tcPr>
            <w:tcW w:w="1852" w:type="dxa"/>
          </w:tcPr>
          <w:p w14:paraId="3CDE5A69" w14:textId="77777777" w:rsidR="00910A06" w:rsidRDefault="00910A06" w:rsidP="00910A06">
            <w:pPr>
              <w:pStyle w:val="TableParagraph"/>
              <w:rPr>
                <w:rFonts w:ascii="Times New Roman"/>
                <w:sz w:val="20"/>
              </w:rPr>
            </w:pPr>
          </w:p>
        </w:tc>
      </w:tr>
      <w:tr w:rsidR="006E4393" w14:paraId="59C3F982" w14:textId="77777777" w:rsidTr="002F687F">
        <w:trPr>
          <w:trHeight w:val="657"/>
        </w:trPr>
        <w:tc>
          <w:tcPr>
            <w:tcW w:w="3310" w:type="dxa"/>
          </w:tcPr>
          <w:p w14:paraId="211CE4A9" w14:textId="4B3920FC" w:rsidR="006E4393" w:rsidRDefault="000312DF" w:rsidP="00910A06">
            <w:pPr>
              <w:pStyle w:val="TableParagraph"/>
              <w:tabs>
                <w:tab w:val="left" w:pos="827"/>
              </w:tabs>
              <w:spacing w:before="109" w:line="217" w:lineRule="exact"/>
              <w:ind w:left="134"/>
              <w:rPr>
                <w:b/>
                <w:sz w:val="20"/>
              </w:rPr>
            </w:pPr>
            <w:r>
              <w:rPr>
                <w:b/>
                <w:sz w:val="20"/>
              </w:rPr>
              <w:t>VII</w:t>
            </w:r>
            <w:r w:rsidR="0036420F">
              <w:rPr>
                <w:b/>
                <w:sz w:val="20"/>
              </w:rPr>
              <w:t>I</w:t>
            </w:r>
            <w:r w:rsidR="006E4393">
              <w:rPr>
                <w:b/>
                <w:sz w:val="20"/>
              </w:rPr>
              <w:t xml:space="preserve">. </w:t>
            </w:r>
            <w:r w:rsidR="006E3BF4">
              <w:rPr>
                <w:b/>
                <w:sz w:val="20"/>
              </w:rPr>
              <w:t xml:space="preserve">Charter </w:t>
            </w:r>
            <w:r w:rsidR="0066266F">
              <w:rPr>
                <w:b/>
                <w:sz w:val="20"/>
              </w:rPr>
              <w:t>Policy Review</w:t>
            </w:r>
            <w:r w:rsidR="00F302FC">
              <w:rPr>
                <w:b/>
                <w:sz w:val="20"/>
              </w:rPr>
              <w:t xml:space="preserve"> </w:t>
            </w:r>
          </w:p>
        </w:tc>
        <w:tc>
          <w:tcPr>
            <w:tcW w:w="1864" w:type="dxa"/>
          </w:tcPr>
          <w:p w14:paraId="1B6C5A78" w14:textId="77777777" w:rsidR="006E4393" w:rsidRDefault="006E3BF4" w:rsidP="00910A06">
            <w:pPr>
              <w:pStyle w:val="TableParagraph"/>
              <w:ind w:left="107" w:right="617"/>
              <w:rPr>
                <w:sz w:val="20"/>
              </w:rPr>
            </w:pPr>
            <w:r>
              <w:rPr>
                <w:sz w:val="20"/>
              </w:rPr>
              <w:t>Head of School</w:t>
            </w:r>
          </w:p>
          <w:p w14:paraId="6C7CE462" w14:textId="73BDCA60" w:rsidR="0066266F" w:rsidRDefault="0066266F" w:rsidP="00910A06">
            <w:pPr>
              <w:pStyle w:val="TableParagraph"/>
              <w:ind w:left="107" w:right="617"/>
              <w:rPr>
                <w:sz w:val="20"/>
              </w:rPr>
            </w:pPr>
            <w:r>
              <w:rPr>
                <w:sz w:val="20"/>
              </w:rPr>
              <w:t>Governance Committee</w:t>
            </w:r>
          </w:p>
        </w:tc>
        <w:tc>
          <w:tcPr>
            <w:tcW w:w="2474" w:type="dxa"/>
          </w:tcPr>
          <w:p w14:paraId="064296DE" w14:textId="77777777" w:rsidR="006E3BF4" w:rsidRDefault="0066266F" w:rsidP="00CE52F3">
            <w:pPr>
              <w:pStyle w:val="TableParagraph"/>
              <w:numPr>
                <w:ilvl w:val="0"/>
                <w:numId w:val="3"/>
              </w:numPr>
              <w:rPr>
                <w:sz w:val="20"/>
              </w:rPr>
            </w:pPr>
            <w:r>
              <w:rPr>
                <w:sz w:val="20"/>
              </w:rPr>
              <w:t xml:space="preserve">Policy Review: </w:t>
            </w:r>
          </w:p>
          <w:p w14:paraId="644AC804" w14:textId="77777777" w:rsidR="0066266F" w:rsidRDefault="00710257" w:rsidP="0066266F">
            <w:pPr>
              <w:pStyle w:val="TableParagraph"/>
              <w:numPr>
                <w:ilvl w:val="1"/>
                <w:numId w:val="3"/>
              </w:numPr>
              <w:rPr>
                <w:sz w:val="20"/>
              </w:rPr>
            </w:pPr>
            <w:r>
              <w:rPr>
                <w:sz w:val="20"/>
              </w:rPr>
              <w:t xml:space="preserve">Decision &amp; Policy Making </w:t>
            </w:r>
          </w:p>
          <w:p w14:paraId="4D00165F" w14:textId="77777777" w:rsidR="00710257" w:rsidRDefault="00710257" w:rsidP="0066266F">
            <w:pPr>
              <w:pStyle w:val="TableParagraph"/>
              <w:numPr>
                <w:ilvl w:val="1"/>
                <w:numId w:val="3"/>
              </w:numPr>
              <w:rPr>
                <w:sz w:val="20"/>
              </w:rPr>
            </w:pPr>
            <w:r>
              <w:rPr>
                <w:sz w:val="20"/>
              </w:rPr>
              <w:t>Open Meeting Law</w:t>
            </w:r>
          </w:p>
          <w:p w14:paraId="388CF0E8" w14:textId="77777777" w:rsidR="00710257" w:rsidRDefault="00710257" w:rsidP="0066266F">
            <w:pPr>
              <w:pStyle w:val="TableParagraph"/>
              <w:numPr>
                <w:ilvl w:val="1"/>
                <w:numId w:val="3"/>
              </w:numPr>
              <w:rPr>
                <w:sz w:val="20"/>
              </w:rPr>
            </w:pPr>
            <w:r>
              <w:rPr>
                <w:sz w:val="20"/>
              </w:rPr>
              <w:t xml:space="preserve">Attendance </w:t>
            </w:r>
          </w:p>
          <w:p w14:paraId="0E527E43" w14:textId="3FE9C0A4" w:rsidR="005162B9" w:rsidRDefault="005162B9" w:rsidP="005162B9">
            <w:pPr>
              <w:pStyle w:val="TableParagraph"/>
              <w:numPr>
                <w:ilvl w:val="0"/>
                <w:numId w:val="3"/>
              </w:numPr>
              <w:rPr>
                <w:sz w:val="20"/>
              </w:rPr>
            </w:pPr>
            <w:r>
              <w:rPr>
                <w:sz w:val="20"/>
              </w:rPr>
              <w:lastRenderedPageBreak/>
              <w:t xml:space="preserve">No requested/needed changes to these policies at this time </w:t>
            </w:r>
          </w:p>
        </w:tc>
        <w:tc>
          <w:tcPr>
            <w:tcW w:w="1288" w:type="dxa"/>
          </w:tcPr>
          <w:p w14:paraId="0DC29128" w14:textId="3B71CB70" w:rsidR="006E4393" w:rsidRDefault="00363763" w:rsidP="000D68A3">
            <w:pPr>
              <w:pStyle w:val="TableParagraph"/>
              <w:spacing w:before="10"/>
              <w:rPr>
                <w:sz w:val="20"/>
                <w:szCs w:val="20"/>
              </w:rPr>
            </w:pPr>
            <w:r>
              <w:rPr>
                <w:sz w:val="20"/>
                <w:szCs w:val="20"/>
              </w:rPr>
              <w:lastRenderedPageBreak/>
              <w:t xml:space="preserve"> </w:t>
            </w:r>
            <w:r w:rsidR="000312DF">
              <w:rPr>
                <w:sz w:val="20"/>
                <w:szCs w:val="20"/>
              </w:rPr>
              <w:t>9:4</w:t>
            </w:r>
            <w:r w:rsidR="003F1D12">
              <w:rPr>
                <w:sz w:val="20"/>
                <w:szCs w:val="20"/>
              </w:rPr>
              <w:t>5</w:t>
            </w:r>
            <w:r w:rsidR="000312DF">
              <w:rPr>
                <w:sz w:val="20"/>
                <w:szCs w:val="20"/>
              </w:rPr>
              <w:t>am</w:t>
            </w:r>
          </w:p>
        </w:tc>
        <w:tc>
          <w:tcPr>
            <w:tcW w:w="1852" w:type="dxa"/>
          </w:tcPr>
          <w:p w14:paraId="7C476393" w14:textId="77777777" w:rsidR="006E4393" w:rsidRDefault="006E4393" w:rsidP="00910A06">
            <w:pPr>
              <w:pStyle w:val="TableParagraph"/>
              <w:rPr>
                <w:rFonts w:ascii="Times New Roman"/>
                <w:sz w:val="20"/>
              </w:rPr>
            </w:pP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0E08B76E" w:rsidR="00910A06" w:rsidRDefault="00175347" w:rsidP="00A9520C">
            <w:pPr>
              <w:pStyle w:val="TableParagraph"/>
              <w:tabs>
                <w:tab w:val="left" w:pos="827"/>
              </w:tabs>
              <w:rPr>
                <w:b/>
                <w:sz w:val="20"/>
              </w:rPr>
            </w:pPr>
            <w:r>
              <w:rPr>
                <w:b/>
                <w:sz w:val="20"/>
              </w:rPr>
              <w:t xml:space="preserve">  </w:t>
            </w:r>
            <w:r w:rsidR="00E85C1E">
              <w:rPr>
                <w:b/>
                <w:sz w:val="20"/>
              </w:rPr>
              <w:t>X</w:t>
            </w:r>
            <w:r w:rsidR="0036420F">
              <w:rPr>
                <w:b/>
                <w:sz w:val="20"/>
              </w:rPr>
              <w:t>II</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3575E452" w:rsidR="00910A06" w:rsidRDefault="00553407" w:rsidP="00910A06">
            <w:pPr>
              <w:pStyle w:val="TableParagraph"/>
              <w:ind w:left="108"/>
              <w:rPr>
                <w:sz w:val="20"/>
              </w:rPr>
            </w:pPr>
            <w:r>
              <w:rPr>
                <w:sz w:val="20"/>
              </w:rPr>
              <w:t>10:00a</w:t>
            </w:r>
            <w:r w:rsidR="00910A06">
              <w:rPr>
                <w:sz w:val="20"/>
              </w:rPr>
              <w:t>m</w:t>
            </w:r>
          </w:p>
        </w:tc>
        <w:tc>
          <w:tcPr>
            <w:tcW w:w="1852" w:type="dxa"/>
          </w:tcPr>
          <w:p w14:paraId="4FF82A21" w14:textId="2BFEF395" w:rsidR="00910A06" w:rsidRDefault="00910A06" w:rsidP="00703659">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EFA8F61" w14:textId="79F8C1F3" w:rsidR="00F52907" w:rsidRDefault="00622C08" w:rsidP="00D41D80">
            <w:pPr>
              <w:pStyle w:val="TableParagraph"/>
              <w:spacing w:before="1"/>
              <w:ind w:left="108" w:right="137"/>
              <w:rPr>
                <w:sz w:val="20"/>
              </w:rPr>
            </w:pPr>
            <w:proofErr w:type="spellStart"/>
            <w:r>
              <w:rPr>
                <w:sz w:val="20"/>
              </w:rPr>
              <w:t>SchoolWorks</w:t>
            </w:r>
            <w:proofErr w:type="spellEnd"/>
            <w:r>
              <w:rPr>
                <w:sz w:val="20"/>
              </w:rPr>
              <w:t xml:space="preserve"> Board Focus Group </w:t>
            </w: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77777777" w:rsidR="00910A06" w:rsidRDefault="00910A06" w:rsidP="00910A06">
            <w:pPr>
              <w:pStyle w:val="TableParagraph"/>
              <w:rPr>
                <w:rFonts w:ascii="Times New Roman"/>
                <w:sz w:val="20"/>
              </w:rPr>
            </w:pP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6ED35BCA" w14:textId="77777777" w:rsidR="00703659" w:rsidRDefault="00703659" w:rsidP="00703659">
            <w:pPr>
              <w:pStyle w:val="TableParagraph"/>
              <w:spacing w:before="1"/>
              <w:ind w:left="109"/>
              <w:rPr>
                <w:b/>
                <w:sz w:val="20"/>
              </w:rPr>
            </w:pPr>
            <w:r>
              <w:rPr>
                <w:b/>
                <w:sz w:val="20"/>
              </w:rPr>
              <w:t>1</w:t>
            </w:r>
            <w:r w:rsidRPr="008C3FA0">
              <w:rPr>
                <w:b/>
                <w:sz w:val="20"/>
                <w:vertAlign w:val="superscript"/>
              </w:rPr>
              <w:t>st</w:t>
            </w:r>
            <w:r>
              <w:rPr>
                <w:b/>
                <w:sz w:val="20"/>
              </w:rPr>
              <w:t>: AW 2</w:t>
            </w:r>
            <w:r w:rsidRPr="008C3FA0">
              <w:rPr>
                <w:b/>
                <w:sz w:val="20"/>
                <w:vertAlign w:val="superscript"/>
              </w:rPr>
              <w:t>nd</w:t>
            </w:r>
            <w:r>
              <w:rPr>
                <w:b/>
                <w:sz w:val="20"/>
              </w:rPr>
              <w:t>: KC</w:t>
            </w:r>
          </w:p>
          <w:p w14:paraId="3D754B38" w14:textId="77777777" w:rsidR="00703659" w:rsidRDefault="00703659" w:rsidP="00703659">
            <w:pPr>
              <w:pStyle w:val="TableParagraph"/>
              <w:spacing w:before="1"/>
              <w:ind w:left="109"/>
              <w:rPr>
                <w:b/>
                <w:sz w:val="20"/>
              </w:rPr>
            </w:pPr>
            <w:r>
              <w:rPr>
                <w:b/>
                <w:sz w:val="20"/>
              </w:rPr>
              <w:t>FOR: ET, KC, KN, AW, BF, CR, AB, TM, DG, DH, DP, MR</w:t>
            </w:r>
          </w:p>
          <w:p w14:paraId="57D3807A" w14:textId="77777777" w:rsidR="00703659" w:rsidRDefault="00703659" w:rsidP="00703659">
            <w:pPr>
              <w:pStyle w:val="TableParagraph"/>
              <w:spacing w:before="1"/>
              <w:ind w:left="109"/>
              <w:rPr>
                <w:b/>
                <w:sz w:val="20"/>
              </w:rPr>
            </w:pPr>
            <w:r>
              <w:rPr>
                <w:b/>
                <w:sz w:val="20"/>
              </w:rPr>
              <w:t>AGAINST: n/a</w:t>
            </w:r>
          </w:p>
          <w:p w14:paraId="08FCB9BB" w14:textId="67F4C00E" w:rsidR="00910A06" w:rsidRDefault="00703659" w:rsidP="00703659">
            <w:pPr>
              <w:pStyle w:val="TableParagraph"/>
              <w:rPr>
                <w:rFonts w:ascii="Times New Roman"/>
                <w:sz w:val="20"/>
              </w:rPr>
            </w:pPr>
            <w:r>
              <w:rPr>
                <w:b/>
                <w:sz w:val="20"/>
              </w:rPr>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6E3DE237" w:rsidR="00910A06" w:rsidRDefault="007D2A52" w:rsidP="00910A06">
            <w:pPr>
              <w:pStyle w:val="TableParagraph"/>
              <w:spacing w:before="1"/>
              <w:ind w:left="108" w:right="142"/>
              <w:rPr>
                <w:sz w:val="20"/>
              </w:rPr>
            </w:pPr>
            <w:r>
              <w:rPr>
                <w:sz w:val="20"/>
              </w:rPr>
              <w:t xml:space="preserve">Executive session </w:t>
            </w:r>
            <w:r w:rsidR="00175347">
              <w:rPr>
                <w:sz w:val="20"/>
              </w:rPr>
              <w:t>if 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8"/>
      <w:footerReference w:type="default" r:id="rId9"/>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3D72" w14:textId="77777777" w:rsidR="00E46A0B" w:rsidRDefault="00E46A0B">
      <w:r>
        <w:separator/>
      </w:r>
    </w:p>
  </w:endnote>
  <w:endnote w:type="continuationSeparator" w:id="0">
    <w:p w14:paraId="59C053A5" w14:textId="77777777" w:rsidR="00E46A0B" w:rsidRDefault="00E4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1B80" w14:textId="77777777" w:rsidR="00E46A0B" w:rsidRDefault="00E46A0B">
      <w:r>
        <w:separator/>
      </w:r>
    </w:p>
  </w:footnote>
  <w:footnote w:type="continuationSeparator" w:id="0">
    <w:p w14:paraId="0E462A2E" w14:textId="77777777" w:rsidR="00E46A0B" w:rsidRDefault="00E46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2268E4DC" w:rsidR="000A2656" w:rsidRDefault="00F820FC" w:rsidP="008A5A06">
                          <w:pPr>
                            <w:pStyle w:val="BodyText"/>
                            <w:spacing w:before="19"/>
                            <w:ind w:right="25"/>
                            <w:jc w:val="both"/>
                          </w:pPr>
                          <w:r>
                            <w:t>January 24</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54ED6448" w14:textId="29D5EA97" w:rsidR="000A2656" w:rsidRDefault="0031676F" w:rsidP="000A2656">
                          <w:pPr>
                            <w:pStyle w:val="BodyText"/>
                            <w:spacing w:line="217" w:lineRule="exact"/>
                            <w:ind w:left="20"/>
                            <w:jc w:val="both"/>
                          </w:pPr>
                          <w:r>
                            <w:t xml:space="preserve">Via Zoom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2268E4DC" w:rsidR="000A2656" w:rsidRDefault="00F820FC" w:rsidP="008A5A06">
                    <w:pPr>
                      <w:pStyle w:val="BodyText"/>
                      <w:spacing w:before="19"/>
                      <w:ind w:right="25"/>
                      <w:jc w:val="both"/>
                    </w:pPr>
                    <w:r>
                      <w:t>January 24</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54ED6448" w14:textId="29D5EA97" w:rsidR="000A2656" w:rsidRDefault="0031676F" w:rsidP="000A2656">
                    <w:pPr>
                      <w:pStyle w:val="BodyText"/>
                      <w:spacing w:line="217" w:lineRule="exact"/>
                      <w:ind w:left="20"/>
                      <w:jc w:val="both"/>
                    </w:pPr>
                    <w:r>
                      <w:t xml:space="preserve">Via Zoom </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77777777" w:rsidR="003B3B7C" w:rsidRDefault="00064BA7">
                          <w:pPr>
                            <w:spacing w:before="20"/>
                            <w:ind w:left="20"/>
                            <w:rPr>
                              <w:b/>
                              <w:sz w:val="28"/>
                            </w:rPr>
                          </w:pPr>
                          <w:r>
                            <w:rPr>
                              <w:b/>
                              <w:sz w:val="28"/>
                            </w:rPr>
                            <w:t>Persistence Prep Board Meeting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77777777" w:rsidR="003B3B7C" w:rsidRDefault="00064BA7">
                    <w:pPr>
                      <w:spacing w:before="20"/>
                      <w:ind w:left="20"/>
                      <w:rPr>
                        <w:b/>
                        <w:sz w:val="28"/>
                      </w:rPr>
                    </w:pPr>
                    <w:r>
                      <w:rPr>
                        <w:b/>
                        <w:sz w:val="28"/>
                      </w:rPr>
                      <w:t>Persistence Prep Board Meeting Agenda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6BA4F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4"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5"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312DF"/>
    <w:rsid w:val="00052ED4"/>
    <w:rsid w:val="00064BA7"/>
    <w:rsid w:val="0006670C"/>
    <w:rsid w:val="000A2656"/>
    <w:rsid w:val="000D329D"/>
    <w:rsid w:val="000D68A3"/>
    <w:rsid w:val="00124505"/>
    <w:rsid w:val="001326FD"/>
    <w:rsid w:val="00144F13"/>
    <w:rsid w:val="00145FF0"/>
    <w:rsid w:val="001539F3"/>
    <w:rsid w:val="00165B6C"/>
    <w:rsid w:val="00175347"/>
    <w:rsid w:val="001832F8"/>
    <w:rsid w:val="001B2E01"/>
    <w:rsid w:val="001D676E"/>
    <w:rsid w:val="001E7D9A"/>
    <w:rsid w:val="001F32A5"/>
    <w:rsid w:val="00214948"/>
    <w:rsid w:val="00243C5F"/>
    <w:rsid w:val="00244461"/>
    <w:rsid w:val="002677B3"/>
    <w:rsid w:val="002F6313"/>
    <w:rsid w:val="002F687F"/>
    <w:rsid w:val="003019BC"/>
    <w:rsid w:val="0031676F"/>
    <w:rsid w:val="00321099"/>
    <w:rsid w:val="00356975"/>
    <w:rsid w:val="00360FC2"/>
    <w:rsid w:val="00363763"/>
    <w:rsid w:val="0036420F"/>
    <w:rsid w:val="0037457A"/>
    <w:rsid w:val="0038353D"/>
    <w:rsid w:val="003B01D5"/>
    <w:rsid w:val="003B3B7C"/>
    <w:rsid w:val="003C3D55"/>
    <w:rsid w:val="003D3DF6"/>
    <w:rsid w:val="003F1D12"/>
    <w:rsid w:val="00407D0D"/>
    <w:rsid w:val="00417802"/>
    <w:rsid w:val="00480481"/>
    <w:rsid w:val="004826ED"/>
    <w:rsid w:val="004B07BC"/>
    <w:rsid w:val="004B29CD"/>
    <w:rsid w:val="004D531E"/>
    <w:rsid w:val="004D593E"/>
    <w:rsid w:val="004E1552"/>
    <w:rsid w:val="004F052C"/>
    <w:rsid w:val="005073AD"/>
    <w:rsid w:val="005079C4"/>
    <w:rsid w:val="005162B9"/>
    <w:rsid w:val="00536F82"/>
    <w:rsid w:val="00553407"/>
    <w:rsid w:val="005633E2"/>
    <w:rsid w:val="005669AD"/>
    <w:rsid w:val="00593941"/>
    <w:rsid w:val="00594D6C"/>
    <w:rsid w:val="005B0452"/>
    <w:rsid w:val="005D2269"/>
    <w:rsid w:val="005E10C3"/>
    <w:rsid w:val="005E295B"/>
    <w:rsid w:val="005F52CF"/>
    <w:rsid w:val="00611B99"/>
    <w:rsid w:val="00621034"/>
    <w:rsid w:val="00621B2C"/>
    <w:rsid w:val="00622C08"/>
    <w:rsid w:val="00636752"/>
    <w:rsid w:val="00636E22"/>
    <w:rsid w:val="0066266F"/>
    <w:rsid w:val="006A0EF0"/>
    <w:rsid w:val="006A375F"/>
    <w:rsid w:val="006C5D05"/>
    <w:rsid w:val="006E00C7"/>
    <w:rsid w:val="006E3BF4"/>
    <w:rsid w:val="006E4393"/>
    <w:rsid w:val="006F3127"/>
    <w:rsid w:val="00703659"/>
    <w:rsid w:val="00710257"/>
    <w:rsid w:val="00715651"/>
    <w:rsid w:val="00740D87"/>
    <w:rsid w:val="00750F8B"/>
    <w:rsid w:val="007515C9"/>
    <w:rsid w:val="00787887"/>
    <w:rsid w:val="00787E47"/>
    <w:rsid w:val="0079150D"/>
    <w:rsid w:val="007C456E"/>
    <w:rsid w:val="007D2A52"/>
    <w:rsid w:val="0080484C"/>
    <w:rsid w:val="008106C1"/>
    <w:rsid w:val="00833505"/>
    <w:rsid w:val="008454C6"/>
    <w:rsid w:val="00862862"/>
    <w:rsid w:val="00871701"/>
    <w:rsid w:val="0089127B"/>
    <w:rsid w:val="0089476C"/>
    <w:rsid w:val="008A5A06"/>
    <w:rsid w:val="008C3FA0"/>
    <w:rsid w:val="008C7051"/>
    <w:rsid w:val="008E230F"/>
    <w:rsid w:val="008E7A3B"/>
    <w:rsid w:val="0090786C"/>
    <w:rsid w:val="00910A06"/>
    <w:rsid w:val="00925312"/>
    <w:rsid w:val="009332F6"/>
    <w:rsid w:val="009439B4"/>
    <w:rsid w:val="0099278A"/>
    <w:rsid w:val="009B56AB"/>
    <w:rsid w:val="009C1D49"/>
    <w:rsid w:val="009C391E"/>
    <w:rsid w:val="009D02C8"/>
    <w:rsid w:val="009E7E90"/>
    <w:rsid w:val="00A12220"/>
    <w:rsid w:val="00A37043"/>
    <w:rsid w:val="00A564EB"/>
    <w:rsid w:val="00A71D2B"/>
    <w:rsid w:val="00A9520C"/>
    <w:rsid w:val="00AA3DBA"/>
    <w:rsid w:val="00AB55EF"/>
    <w:rsid w:val="00AD29E3"/>
    <w:rsid w:val="00AD501E"/>
    <w:rsid w:val="00AF579E"/>
    <w:rsid w:val="00B16552"/>
    <w:rsid w:val="00B20384"/>
    <w:rsid w:val="00B315BC"/>
    <w:rsid w:val="00B51473"/>
    <w:rsid w:val="00B5210D"/>
    <w:rsid w:val="00B56E5E"/>
    <w:rsid w:val="00B741D6"/>
    <w:rsid w:val="00B77170"/>
    <w:rsid w:val="00B828C4"/>
    <w:rsid w:val="00BA4614"/>
    <w:rsid w:val="00BD1093"/>
    <w:rsid w:val="00BE52EA"/>
    <w:rsid w:val="00C0259C"/>
    <w:rsid w:val="00C126B9"/>
    <w:rsid w:val="00C559E7"/>
    <w:rsid w:val="00C83878"/>
    <w:rsid w:val="00CE52F3"/>
    <w:rsid w:val="00CF54A5"/>
    <w:rsid w:val="00D00960"/>
    <w:rsid w:val="00D41D80"/>
    <w:rsid w:val="00D43742"/>
    <w:rsid w:val="00D50DF0"/>
    <w:rsid w:val="00D65E04"/>
    <w:rsid w:val="00D73311"/>
    <w:rsid w:val="00DB6DFD"/>
    <w:rsid w:val="00DC051F"/>
    <w:rsid w:val="00DC5FC6"/>
    <w:rsid w:val="00DD1131"/>
    <w:rsid w:val="00DF7FD9"/>
    <w:rsid w:val="00E46A0B"/>
    <w:rsid w:val="00E50E0D"/>
    <w:rsid w:val="00E717BE"/>
    <w:rsid w:val="00E85C1E"/>
    <w:rsid w:val="00E95968"/>
    <w:rsid w:val="00EA03E3"/>
    <w:rsid w:val="00EC12EF"/>
    <w:rsid w:val="00EF3A4F"/>
    <w:rsid w:val="00F154CE"/>
    <w:rsid w:val="00F302FC"/>
    <w:rsid w:val="00F4200A"/>
    <w:rsid w:val="00F52907"/>
    <w:rsid w:val="00F54068"/>
    <w:rsid w:val="00F820FC"/>
    <w:rsid w:val="00F925CD"/>
    <w:rsid w:val="00FA2A61"/>
    <w:rsid w:val="00FC0F2B"/>
    <w:rsid w:val="00FC56D7"/>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3490614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23</cp:revision>
  <dcterms:created xsi:type="dcterms:W3CDTF">2022-02-17T19:05:00Z</dcterms:created>
  <dcterms:modified xsi:type="dcterms:W3CDTF">2022-02-23T20:37:00Z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